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FD6E92" w14:textId="1F85717A" w:rsidR="00483878" w:rsidRPr="009D0C29" w:rsidRDefault="00483878" w:rsidP="00483878">
      <w:pPr>
        <w:tabs>
          <w:tab w:val="center" w:pos="4536"/>
          <w:tab w:val="right" w:pos="7938"/>
          <w:tab w:val="right" w:pos="9639"/>
        </w:tabs>
        <w:ind w:right="2" w:firstLineChars="0" w:firstLine="0"/>
        <w:rPr>
          <w:rFonts w:ascii="Arial" w:hAnsi="Arial" w:cs="Arial"/>
          <w:b/>
          <w:bCs/>
          <w:sz w:val="28"/>
          <w:lang w:val="de-DE"/>
        </w:rPr>
      </w:pPr>
      <w:r w:rsidRPr="009D0C29">
        <w:rPr>
          <w:rFonts w:ascii="Arial" w:hAnsi="Arial" w:cs="Arial"/>
          <w:b/>
          <w:bCs/>
          <w:sz w:val="28"/>
          <w:lang w:val="de-DE"/>
        </w:rPr>
        <w:t>3GPP TSG RAN WG1 #107-e</w:t>
      </w:r>
      <w:r w:rsidRPr="009D0C29">
        <w:rPr>
          <w:rFonts w:ascii="Arial" w:hAnsi="Arial" w:cs="Arial"/>
          <w:b/>
          <w:bCs/>
          <w:sz w:val="28"/>
          <w:lang w:val="de-DE"/>
        </w:rPr>
        <w:tab/>
      </w:r>
      <w:r w:rsidRPr="009D0C29">
        <w:rPr>
          <w:rFonts w:ascii="Arial" w:hAnsi="Arial" w:cs="Arial"/>
          <w:b/>
          <w:bCs/>
          <w:sz w:val="28"/>
          <w:lang w:val="de-DE"/>
        </w:rPr>
        <w:tab/>
      </w:r>
      <w:r w:rsidRPr="009D0C29">
        <w:rPr>
          <w:rFonts w:ascii="Arial" w:hAnsi="Arial" w:cs="Arial"/>
          <w:b/>
          <w:bCs/>
          <w:sz w:val="28"/>
          <w:lang w:val="de-DE"/>
        </w:rPr>
        <w:tab/>
      </w:r>
      <w:r w:rsidR="00B75F82" w:rsidRPr="00B75F82">
        <w:rPr>
          <w:rFonts w:ascii="Arial" w:hAnsi="Arial" w:cs="Arial"/>
          <w:b/>
          <w:bCs/>
          <w:sz w:val="28"/>
          <w:lang w:val="de-DE"/>
        </w:rPr>
        <w:t>R1-2111773</w:t>
      </w:r>
    </w:p>
    <w:p w14:paraId="6587A0C4" w14:textId="77777777" w:rsidR="00483878" w:rsidRDefault="00483878" w:rsidP="00483878">
      <w:pPr>
        <w:tabs>
          <w:tab w:val="center" w:pos="4536"/>
          <w:tab w:val="right" w:pos="9072"/>
        </w:tabs>
        <w:ind w:firstLineChars="0" w:firstLine="0"/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November 11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05F5AB1" w14:textId="1F2F7538" w:rsidR="006C551E" w:rsidRPr="00A2057C" w:rsidRDefault="00483878" w:rsidP="00483878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 xml:space="preserve"> </w:t>
      </w:r>
      <w:r w:rsidR="006C551E" w:rsidRPr="001D2F42">
        <w:rPr>
          <w:rFonts w:ascii="Arial" w:hAnsi="Arial" w:cs="Arial"/>
          <w:b/>
          <w:sz w:val="22"/>
          <w:lang w:eastAsia="zh-CN"/>
        </w:rPr>
        <w:t>Agenda Item:</w:t>
      </w:r>
      <w:r w:rsidR="006C551E" w:rsidRPr="001D2F42">
        <w:rPr>
          <w:rFonts w:ascii="Arial" w:hAnsi="Arial" w:cs="Arial"/>
          <w:sz w:val="22"/>
          <w:lang w:eastAsia="zh-CN"/>
        </w:rPr>
        <w:tab/>
      </w:r>
      <w:r w:rsidR="006C551E">
        <w:rPr>
          <w:rFonts w:ascii="Arial" w:hAnsi="Arial" w:cs="Arial"/>
          <w:sz w:val="22"/>
          <w:lang w:eastAsia="zh-CN"/>
        </w:rPr>
        <w:tab/>
      </w:r>
      <w:r w:rsidR="00B022BB" w:rsidRPr="00B022BB">
        <w:rPr>
          <w:rFonts w:ascii="Arial" w:hAnsi="Arial" w:cs="Arial"/>
          <w:sz w:val="22"/>
        </w:rPr>
        <w:t>8.17.5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414B6996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B022BB" w:rsidRPr="00B022BB">
        <w:rPr>
          <w:rFonts w:ascii="Arial" w:hAnsi="Arial" w:cs="Arial"/>
          <w:color w:val="000000"/>
          <w:sz w:val="22"/>
          <w:szCs w:val="22"/>
        </w:rPr>
        <w:t>UE features for NR positioning enhancements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163C2FBF" w14:textId="74FA3361" w:rsidR="00B27BD2" w:rsidRPr="00487CF5" w:rsidRDefault="00B022BB" w:rsidP="00C274A0">
      <w:pPr>
        <w:spacing w:after="120"/>
        <w:ind w:firstLine="220"/>
        <w:rPr>
          <w:rFonts w:eastAsia="等线"/>
          <w:lang w:val="en-GB" w:eastAsia="zh-CN"/>
        </w:rPr>
      </w:pPr>
      <w:r>
        <w:rPr>
          <w:rFonts w:eastAsia="Malgun Gothic" w:cs="Batang"/>
          <w:sz w:val="22"/>
          <w:szCs w:val="22"/>
          <w:lang w:eastAsia="en-US"/>
        </w:rPr>
        <w:t>This contribution includes preliminary RAN1 UE features for Rel-17 NR provided from WI rapporteurs</w:t>
      </w:r>
      <w:r>
        <w:rPr>
          <w:rFonts w:eastAsia="等线" w:cs="Batang" w:hint="eastAsia"/>
          <w:sz w:val="22"/>
          <w:szCs w:val="22"/>
          <w:lang w:eastAsia="zh-CN"/>
        </w:rPr>
        <w:t xml:space="preserve"> in [1]</w:t>
      </w:r>
      <w:r>
        <w:rPr>
          <w:rFonts w:eastAsia="Malgun Gothic" w:cs="Batang"/>
          <w:sz w:val="22"/>
          <w:szCs w:val="22"/>
          <w:lang w:eastAsia="en-US"/>
        </w:rPr>
        <w:t>.</w:t>
      </w:r>
      <w:r w:rsidR="00C274A0">
        <w:rPr>
          <w:rFonts w:eastAsia="等线" w:cs="Batang" w:hint="eastAsia"/>
          <w:sz w:val="22"/>
          <w:szCs w:val="22"/>
          <w:lang w:eastAsia="zh-CN"/>
        </w:rPr>
        <w:t xml:space="preserve"> </w:t>
      </w:r>
      <w:r w:rsidR="005639A5" w:rsidRPr="009A3390">
        <w:rPr>
          <w:rFonts w:eastAsia="Times New Roman"/>
          <w:lang w:val="en-GB"/>
        </w:rPr>
        <w:t>This contri</w:t>
      </w:r>
      <w:r w:rsidR="00DC2717" w:rsidRPr="009A3390">
        <w:rPr>
          <w:rFonts w:eastAsia="Times New Roman"/>
          <w:lang w:val="en-GB"/>
        </w:rPr>
        <w:t xml:space="preserve">bution </w:t>
      </w:r>
      <w:r w:rsidR="00B30E86" w:rsidRPr="009A3390">
        <w:rPr>
          <w:rFonts w:eastAsia="Times New Roman"/>
          <w:lang w:val="en-GB"/>
        </w:rPr>
        <w:t>discusses</w:t>
      </w:r>
      <w:r w:rsidR="005D25D2" w:rsidRPr="009A3390">
        <w:rPr>
          <w:rFonts w:eastAsia="Times New Roman" w:hint="eastAsia"/>
          <w:lang w:val="en-GB"/>
        </w:rPr>
        <w:t xml:space="preserve"> </w:t>
      </w:r>
      <w:r w:rsidR="00C274A0">
        <w:rPr>
          <w:rFonts w:eastAsia="等线" w:hint="eastAsia"/>
          <w:lang w:val="en-GB" w:eastAsia="zh-CN"/>
        </w:rPr>
        <w:t>our views for some of the items</w:t>
      </w:r>
      <w:r w:rsidR="00487CF5">
        <w:rPr>
          <w:rFonts w:eastAsia="等线" w:hint="eastAsia"/>
          <w:lang w:val="en-GB" w:eastAsia="zh-CN"/>
        </w:rPr>
        <w:t>.</w:t>
      </w:r>
    </w:p>
    <w:p w14:paraId="0360022F" w14:textId="51999536" w:rsidR="004E5B80" w:rsidRDefault="00993F20" w:rsidP="00993F20">
      <w:pPr>
        <w:pStyle w:val="Heading1"/>
        <w:rPr>
          <w:rFonts w:eastAsia="等线"/>
          <w:lang w:eastAsia="zh-CN"/>
        </w:rPr>
      </w:pPr>
      <w:r w:rsidRPr="00993F20">
        <w:rPr>
          <w:rFonts w:eastAsia="等线"/>
          <w:lang w:eastAsia="zh-CN"/>
        </w:rPr>
        <w:t>PRS measurement outside MG</w:t>
      </w:r>
    </w:p>
    <w:p w14:paraId="3D4D781F" w14:textId="0CE17A0F" w:rsidR="00993F20" w:rsidRPr="00F21D6E" w:rsidRDefault="00F21D6E" w:rsidP="00483878">
      <w:pPr>
        <w:pStyle w:val="Heading2"/>
        <w:numPr>
          <w:ilvl w:val="0"/>
          <w:numId w:val="0"/>
        </w:numPr>
      </w:pPr>
      <w:r>
        <w:t>27-</w:t>
      </w:r>
      <w:r w:rsidR="009D0C29">
        <w:rPr>
          <w:rFonts w:eastAsia="等线" w:hint="eastAsia"/>
          <w:lang w:eastAsia="zh-CN"/>
        </w:rPr>
        <w:t>3-3</w:t>
      </w:r>
      <w:r w:rsidR="009D0C29" w:rsidRPr="00F21D6E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1594"/>
        <w:gridCol w:w="7203"/>
      </w:tblGrid>
      <w:tr w:rsidR="003B1EE1" w:rsidRPr="00993F20" w14:paraId="6C855BD8" w14:textId="77777777" w:rsidTr="00993F20">
        <w:trPr>
          <w:trHeight w:val="20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99C2" w14:textId="0F77E97F" w:rsidR="003B1EE1" w:rsidRPr="009D0C29" w:rsidRDefault="003B1EE1" w:rsidP="003B1EE1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eastAsia="宋体"/>
                <w:lang w:val="en-GB" w:eastAsia="ja-JP"/>
              </w:rPr>
            </w:pPr>
            <w:r w:rsidRPr="009D0C29">
              <w:rPr>
                <w:color w:val="000000" w:themeColor="text1"/>
                <w:lang w:eastAsia="ja-JP"/>
              </w:rPr>
              <w:t>27-3-3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7639" w14:textId="06456C3B" w:rsidR="003B1EE1" w:rsidRPr="009D0C29" w:rsidRDefault="003B1EE1" w:rsidP="003B1EE1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eastAsia="宋体"/>
                <w:lang w:val="en-GB" w:eastAsia="zh-CN"/>
              </w:rPr>
            </w:pPr>
            <w:r w:rsidRPr="009D0C29">
              <w:rPr>
                <w:color w:val="000000" w:themeColor="text1"/>
              </w:rPr>
              <w:t>DL PRS Processing Capability outside MG - buffering capability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EBEF" w14:textId="77777777" w:rsidR="001177A3" w:rsidRPr="009D0C29" w:rsidRDefault="001177A3" w:rsidP="009D0C29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>1.</w:t>
            </w:r>
            <w:r w:rsidRPr="009D0C29">
              <w:rPr>
                <w:rFonts w:ascii="Times New Roman" w:hAnsi="Times New Roman" w:cs="Times New Roman"/>
                <w:color w:val="auto"/>
                <w:sz w:val="20"/>
                <w:lang w:eastAsia="ko-KR"/>
              </w:rPr>
              <w:t xml:space="preserve"> </w:t>
            </w:r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>DL PRS buffering capability: Type 1 or Type 2</w:t>
            </w:r>
          </w:p>
          <w:p w14:paraId="46D4EC5E" w14:textId="77777777" w:rsidR="001177A3" w:rsidRPr="009D0C29" w:rsidRDefault="001177A3" w:rsidP="009D0C29">
            <w:pPr>
              <w:pStyle w:val="TAL"/>
              <w:ind w:left="599"/>
              <w:rPr>
                <w:rFonts w:ascii="Times New Roman" w:hAnsi="Times New Roman" w:cs="Times New Roman"/>
                <w:color w:val="auto"/>
                <w:sz w:val="20"/>
              </w:rPr>
            </w:pPr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>a)</w:t>
            </w:r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ab/>
              <w:t>Type 1 – sub-slot/symbol level buffering</w:t>
            </w:r>
          </w:p>
          <w:p w14:paraId="5585EA1A" w14:textId="448E9C03" w:rsidR="001177A3" w:rsidRPr="009D0C29" w:rsidRDefault="001177A3" w:rsidP="009D0C29">
            <w:pPr>
              <w:pStyle w:val="TAL"/>
              <w:ind w:left="599"/>
              <w:rPr>
                <w:rFonts w:ascii="Times New Roman" w:hAnsi="Times New Roman" w:cs="Times New Roman"/>
                <w:color w:val="auto"/>
                <w:sz w:val="20"/>
              </w:rPr>
            </w:pPr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>b)</w:t>
            </w:r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ab/>
              <w:t>Type 2 – slot level buffering</w:t>
            </w:r>
          </w:p>
          <w:p w14:paraId="0D72BCCB" w14:textId="77777777" w:rsidR="001177A3" w:rsidRPr="009D0C29" w:rsidRDefault="001177A3" w:rsidP="009D0C29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>2.</w:t>
            </w:r>
            <w:r w:rsidRPr="009D0C29">
              <w:rPr>
                <w:rFonts w:ascii="Times New Roman" w:hAnsi="Times New Roman" w:cs="Times New Roman"/>
                <w:color w:val="auto"/>
                <w:sz w:val="20"/>
                <w:lang w:eastAsia="ko-KR"/>
              </w:rPr>
              <w:t xml:space="preserve"> </w:t>
            </w:r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 xml:space="preserve">Duration of DL PRS symbols N in units of </w:t>
            </w:r>
            <w:proofErr w:type="spellStart"/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>ms</w:t>
            </w:r>
            <w:proofErr w:type="spellEnd"/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 xml:space="preserve"> a UE can process every T </w:t>
            </w:r>
            <w:proofErr w:type="spellStart"/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>ms</w:t>
            </w:r>
            <w:proofErr w:type="spellEnd"/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 xml:space="preserve"> assuming maximum DL PRS bandwidth in MHz, which is supported and reported by UE.</w:t>
            </w:r>
          </w:p>
          <w:p w14:paraId="05C166F4" w14:textId="77777777" w:rsidR="001177A3" w:rsidRPr="009D0C29" w:rsidRDefault="001177A3" w:rsidP="009D0C29">
            <w:pPr>
              <w:pStyle w:val="TAL"/>
              <w:ind w:left="599"/>
              <w:rPr>
                <w:rFonts w:ascii="Times New Roman" w:hAnsi="Times New Roman" w:cs="Times New Roman"/>
                <w:color w:val="auto"/>
                <w:sz w:val="20"/>
              </w:rPr>
            </w:pPr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>a)</w:t>
            </w:r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ab/>
            </w:r>
            <w:r w:rsidRPr="009D0C29">
              <w:rPr>
                <w:rFonts w:ascii="Times New Roman" w:hAnsi="Times New Roman" w:cs="Times New Roman"/>
                <w:strike/>
                <w:color w:val="auto"/>
                <w:sz w:val="20"/>
              </w:rPr>
              <w:t>Type 1 – sub-slot/symbol level buffering</w:t>
            </w:r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 xml:space="preserve"> T: </w:t>
            </w:r>
            <w:r w:rsidRPr="009D0C29">
              <w:rPr>
                <w:rFonts w:ascii="Times New Roman" w:hAnsi="Times New Roman" w:cs="Times New Roman"/>
                <w:color w:val="auto"/>
                <w:sz w:val="20"/>
                <w:highlight w:val="yellow"/>
              </w:rPr>
              <w:t>[{8, 16, 20, 30, 40, 80, 160, 320, 640, 1280}]</w:t>
            </w:r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 xml:space="preserve"> </w:t>
            </w:r>
            <w:proofErr w:type="spellStart"/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>ms</w:t>
            </w:r>
            <w:proofErr w:type="spellEnd"/>
          </w:p>
          <w:p w14:paraId="35B43DDC" w14:textId="2E040AC3" w:rsidR="001177A3" w:rsidRPr="009D0C29" w:rsidRDefault="001177A3" w:rsidP="009D0C29">
            <w:pPr>
              <w:pStyle w:val="TAL"/>
              <w:ind w:left="599"/>
              <w:rPr>
                <w:rFonts w:ascii="Times New Roman" w:hAnsi="Times New Roman" w:cs="Times New Roman"/>
                <w:color w:val="auto"/>
                <w:sz w:val="20"/>
              </w:rPr>
            </w:pPr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>b)</w:t>
            </w:r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ab/>
              <w:t xml:space="preserve">N: {0.125, 0.25, 0.5, 1, 2, 4, 6, 8, 12, 16, 20, 25, 30, 32, 35, 40, 45, 50} </w:t>
            </w:r>
            <w:proofErr w:type="spellStart"/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>ms</w:t>
            </w:r>
            <w:proofErr w:type="spellEnd"/>
          </w:p>
          <w:p w14:paraId="5EB60027" w14:textId="77777777" w:rsidR="001177A3" w:rsidRPr="009D0C29" w:rsidRDefault="001177A3" w:rsidP="009D0C29">
            <w:pPr>
              <w:pStyle w:val="TAL"/>
              <w:rPr>
                <w:rFonts w:ascii="Times New Roman" w:hAnsi="Times New Roman" w:cs="Times New Roman"/>
                <w:color w:val="auto"/>
                <w:sz w:val="20"/>
              </w:rPr>
            </w:pPr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>3.</w:t>
            </w:r>
            <w:r w:rsidRPr="009D0C29">
              <w:rPr>
                <w:rFonts w:ascii="Times New Roman" w:hAnsi="Times New Roman" w:cs="Times New Roman"/>
                <w:color w:val="auto"/>
                <w:sz w:val="20"/>
                <w:lang w:eastAsia="ko-KR"/>
              </w:rPr>
              <w:t xml:space="preserve"> </w:t>
            </w:r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>Max number of DL PRS resources that UE can process in a slot under it</w:t>
            </w:r>
          </w:p>
          <w:p w14:paraId="0730D334" w14:textId="77777777" w:rsidR="001177A3" w:rsidRPr="009D0C29" w:rsidRDefault="001177A3" w:rsidP="009D0C29">
            <w:pPr>
              <w:pStyle w:val="TAL"/>
              <w:ind w:left="599"/>
              <w:rPr>
                <w:rFonts w:ascii="Times New Roman" w:hAnsi="Times New Roman" w:cs="Times New Roman"/>
                <w:color w:val="auto"/>
                <w:sz w:val="20"/>
              </w:rPr>
            </w:pPr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>a)</w:t>
            </w:r>
            <w:r w:rsidRPr="009D0C29">
              <w:rPr>
                <w:rFonts w:ascii="Times New Roman" w:hAnsi="Times New Roman" w:cs="Times New Roman"/>
                <w:color w:val="auto"/>
                <w:sz w:val="20"/>
              </w:rPr>
              <w:tab/>
              <w:t>FR1 bands: {1, 2, 4, 6, 8, 12, 16, 24, 32, 48, 64} for each SCS: 15kHz, 30kHz, 60kHz</w:t>
            </w:r>
          </w:p>
          <w:p w14:paraId="335C0700" w14:textId="6404B04D" w:rsidR="003B1EE1" w:rsidRPr="009D0C29" w:rsidRDefault="001177A3" w:rsidP="003B1EE1">
            <w:pPr>
              <w:keepNext/>
              <w:keepLines/>
              <w:spacing w:before="0" w:after="0" w:line="240" w:lineRule="auto"/>
              <w:ind w:left="599" w:firstLineChars="0" w:hanging="283"/>
              <w:jc w:val="left"/>
              <w:rPr>
                <w:rFonts w:eastAsia="宋体"/>
                <w:lang w:val="en-GB" w:eastAsia="en-US"/>
              </w:rPr>
            </w:pPr>
            <w:r w:rsidRPr="009D0C29">
              <w:t>b)</w:t>
            </w:r>
            <w:r w:rsidRPr="009D0C29">
              <w:tab/>
              <w:t>FR2 bands: {1, 2, 4, 6, 8, 12, 16, 24, 32, 48, 64} for each SCS: 60kHz, 120kHz</w:t>
            </w:r>
          </w:p>
        </w:tc>
      </w:tr>
    </w:tbl>
    <w:p w14:paraId="5C0B5D6E" w14:textId="22EC5AEF" w:rsidR="00F21D6E" w:rsidRPr="00F21D6E" w:rsidRDefault="00F21D6E" w:rsidP="00F21D6E">
      <w:pPr>
        <w:pStyle w:val="CommentText"/>
        <w:rPr>
          <w:rFonts w:eastAsia="等线"/>
          <w:lang w:eastAsia="zh-CN"/>
        </w:rPr>
      </w:pPr>
      <w:r>
        <w:t xml:space="preserve">In R16, the corresponding part </w:t>
      </w:r>
      <w:r>
        <w:rPr>
          <w:rFonts w:eastAsia="等线" w:hint="eastAsia"/>
          <w:lang w:eastAsia="zh-CN"/>
        </w:rPr>
        <w:t xml:space="preserve">for a) in point </w:t>
      </w:r>
      <w:proofErr w:type="gramStart"/>
      <w:r>
        <w:rPr>
          <w:rFonts w:eastAsia="等线" w:hint="eastAsia"/>
          <w:lang w:eastAsia="zh-CN"/>
        </w:rPr>
        <w:t>2</w:t>
      </w:r>
      <w:proofErr w:type="gramEnd"/>
      <w:r>
        <w:rPr>
          <w:rFonts w:eastAsia="等线" w:hint="eastAsia"/>
          <w:lang w:eastAsia="zh-CN"/>
        </w:rPr>
        <w:t xml:space="preserve">, </w:t>
      </w:r>
      <w:r>
        <w:rPr>
          <w:rFonts w:eastAsia="等线"/>
          <w:lang w:eastAsia="zh-CN"/>
        </w:rPr>
        <w:t>“</w:t>
      </w:r>
      <w:r w:rsidRPr="00F21D6E">
        <w:rPr>
          <w:rFonts w:eastAsia="等线"/>
          <w:lang w:eastAsia="zh-CN"/>
        </w:rPr>
        <w:t>Type 1 – sub-slot/symbol level buffering</w:t>
      </w:r>
      <w:r>
        <w:rPr>
          <w:rFonts w:eastAsia="等线"/>
          <w:lang w:eastAsia="zh-CN"/>
        </w:rPr>
        <w:t>”</w:t>
      </w:r>
      <w:r>
        <w:rPr>
          <w:rFonts w:eastAsia="等线" w:hint="eastAsia"/>
          <w:lang w:eastAsia="zh-CN"/>
        </w:rPr>
        <w:t xml:space="preserve"> </w:t>
      </w:r>
      <w:r>
        <w:t xml:space="preserve">is </w:t>
      </w:r>
      <w:r w:rsidR="00E24203">
        <w:rPr>
          <w:rFonts w:eastAsia="等线"/>
          <w:lang w:eastAsia="zh-CN"/>
        </w:rPr>
        <w:t>as follows</w:t>
      </w:r>
      <w:r>
        <w:rPr>
          <w:rFonts w:eastAsia="等线" w:hint="eastAsia"/>
          <w:lang w:eastAsia="zh-CN"/>
        </w:rPr>
        <w:t>:</w:t>
      </w:r>
    </w:p>
    <w:p w14:paraId="3B0C3893" w14:textId="77777777" w:rsidR="00F21D6E" w:rsidRDefault="00F21D6E" w:rsidP="00F21D6E">
      <w:pPr>
        <w:pStyle w:val="CommentText"/>
        <w:numPr>
          <w:ilvl w:val="0"/>
          <w:numId w:val="43"/>
        </w:numPr>
        <w:spacing w:before="0" w:after="0" w:line="240" w:lineRule="auto"/>
        <w:ind w:firstLineChars="0"/>
        <w:jc w:val="left"/>
      </w:pPr>
      <w:r>
        <w:t xml:space="preserve">T: {8, 16, 20, 30, 40, 80, 160, 320, 640, 1280} </w:t>
      </w:r>
      <w:proofErr w:type="spellStart"/>
      <w:r>
        <w:t>ms</w:t>
      </w:r>
      <w:proofErr w:type="spellEnd"/>
    </w:p>
    <w:p w14:paraId="6006238A" w14:textId="1EFFC426" w:rsidR="00993F20" w:rsidRDefault="004006FC" w:rsidP="00F21D6E">
      <w:pPr>
        <w:rPr>
          <w:rFonts w:eastAsia="等线"/>
          <w:lang w:eastAsia="zh-CN"/>
        </w:rPr>
      </w:pPr>
      <w:r>
        <w:t>Similarly,</w:t>
      </w:r>
      <w:r w:rsidR="00F21D6E">
        <w:t xml:space="preserve"> there should be a set of values for T with smaller values than that in R16 for bullet a).</w:t>
      </w:r>
    </w:p>
    <w:p w14:paraId="6371F77A" w14:textId="03A44F35" w:rsidR="001177A3" w:rsidRDefault="00F21D6E" w:rsidP="009D0C29">
      <w:pPr>
        <w:rPr>
          <w:rFonts w:eastAsia="等线"/>
          <w:b/>
          <w:i/>
          <w:lang w:eastAsia="zh-CN"/>
        </w:rPr>
      </w:pPr>
      <w:r w:rsidRPr="00F21D6E">
        <w:rPr>
          <w:rFonts w:eastAsia="等线"/>
          <w:b/>
          <w:i/>
          <w:lang w:eastAsia="zh-CN"/>
        </w:rPr>
        <w:t>P</w:t>
      </w:r>
      <w:r w:rsidRPr="00F21D6E">
        <w:rPr>
          <w:rFonts w:eastAsia="等线" w:hint="eastAsia"/>
          <w:b/>
          <w:i/>
          <w:lang w:eastAsia="zh-CN"/>
        </w:rPr>
        <w:t xml:space="preserve">roposal </w:t>
      </w:r>
      <w:r w:rsidR="00483878">
        <w:rPr>
          <w:rFonts w:eastAsia="等线" w:hint="eastAsia"/>
          <w:b/>
          <w:i/>
          <w:lang w:eastAsia="zh-CN"/>
        </w:rPr>
        <w:t>1</w:t>
      </w:r>
      <w:r w:rsidRPr="00F21D6E">
        <w:rPr>
          <w:rFonts w:eastAsia="等线" w:hint="eastAsia"/>
          <w:b/>
          <w:i/>
          <w:lang w:eastAsia="zh-CN"/>
        </w:rPr>
        <w:t xml:space="preserve">: </w:t>
      </w:r>
      <w:r w:rsidR="001177A3">
        <w:rPr>
          <w:rFonts w:eastAsia="等线"/>
          <w:b/>
          <w:i/>
          <w:lang w:eastAsia="zh-CN"/>
        </w:rPr>
        <w:t xml:space="preserve">Support </w:t>
      </w:r>
      <w:r w:rsidR="001177A3" w:rsidRPr="001177A3">
        <w:rPr>
          <w:rFonts w:eastAsia="等线"/>
          <w:b/>
          <w:i/>
          <w:lang w:eastAsia="zh-CN"/>
        </w:rPr>
        <w:t>smaller number</w:t>
      </w:r>
      <w:r w:rsidR="00E24203">
        <w:rPr>
          <w:rFonts w:eastAsia="等线"/>
          <w:b/>
          <w:i/>
          <w:lang w:eastAsia="zh-CN"/>
        </w:rPr>
        <w:t>s</w:t>
      </w:r>
      <w:r w:rsidR="001177A3" w:rsidRPr="001177A3">
        <w:rPr>
          <w:rFonts w:eastAsia="等线"/>
          <w:b/>
          <w:i/>
          <w:lang w:eastAsia="zh-CN"/>
        </w:rPr>
        <w:t xml:space="preserve"> for </w:t>
      </w:r>
      <w:proofErr w:type="gramStart"/>
      <w:r w:rsidR="001177A3" w:rsidRPr="001177A3">
        <w:rPr>
          <w:rFonts w:eastAsia="等线"/>
          <w:b/>
          <w:i/>
          <w:lang w:eastAsia="zh-CN"/>
        </w:rPr>
        <w:t>T  in</w:t>
      </w:r>
      <w:proofErr w:type="gramEnd"/>
      <w:r w:rsidR="001177A3" w:rsidRPr="001177A3">
        <w:rPr>
          <w:rFonts w:eastAsia="等线"/>
          <w:b/>
          <w:i/>
          <w:lang w:eastAsia="zh-CN"/>
        </w:rPr>
        <w:t xml:space="preserve"> the existing UE PRS processing capability (N, T)</w:t>
      </w:r>
      <w:r w:rsidR="001177A3">
        <w:rPr>
          <w:rFonts w:eastAsia="等线"/>
          <w:b/>
          <w:i/>
          <w:lang w:eastAsia="zh-CN"/>
        </w:rPr>
        <w:t xml:space="preserve">. </w:t>
      </w:r>
    </w:p>
    <w:p w14:paraId="14DBD356" w14:textId="17840F86" w:rsidR="001177A3" w:rsidRPr="009D0C29" w:rsidRDefault="00E24203" w:rsidP="00E24203">
      <w:pPr>
        <w:pStyle w:val="ListParagraph"/>
        <w:numPr>
          <w:ilvl w:val="0"/>
          <w:numId w:val="49"/>
        </w:numPr>
        <w:ind w:firstLineChars="0"/>
        <w:rPr>
          <w:rFonts w:eastAsia="等线"/>
          <w:b/>
          <w:i/>
        </w:rPr>
      </w:pPr>
      <w:r>
        <w:rPr>
          <w:rFonts w:ascii="Times New Roman" w:eastAsia="等线" w:hAnsi="Times New Roman"/>
          <w:b/>
          <w:i/>
          <w:sz w:val="20"/>
        </w:rPr>
        <w:t>The</w:t>
      </w:r>
      <w:r w:rsidR="001177A3" w:rsidRPr="009D0C29">
        <w:rPr>
          <w:rFonts w:ascii="Times New Roman" w:eastAsia="等线" w:hAnsi="Times New Roman"/>
          <w:b/>
          <w:i/>
          <w:sz w:val="20"/>
        </w:rPr>
        <w:t xml:space="preserve"> numbers include </w:t>
      </w:r>
      <w:r>
        <w:rPr>
          <w:rFonts w:ascii="Times New Roman" w:eastAsia="等线" w:hAnsi="Times New Roman"/>
          <w:b/>
          <w:i/>
          <w:sz w:val="20"/>
        </w:rPr>
        <w:t xml:space="preserve">at least </w:t>
      </w:r>
      <w:r w:rsidR="001177A3" w:rsidRPr="009D0C29">
        <w:rPr>
          <w:rFonts w:ascii="Times New Roman" w:eastAsia="等线" w:hAnsi="Times New Roman"/>
          <w:b/>
          <w:i/>
          <w:sz w:val="20"/>
        </w:rPr>
        <w:t>{1ms, 2ms, 4ms}</w:t>
      </w:r>
      <w:r>
        <w:rPr>
          <w:rFonts w:ascii="Times New Roman" w:eastAsia="等线" w:hAnsi="Times New Roman"/>
          <w:b/>
          <w:i/>
          <w:sz w:val="20"/>
        </w:rPr>
        <w:t>,</w:t>
      </w:r>
      <w:r w:rsidRPr="00E24203">
        <w:rPr>
          <w:rFonts w:ascii="Times New Roman" w:eastAsia="等线" w:hAnsi="Times New Roman"/>
          <w:b/>
          <w:i/>
          <w:sz w:val="20"/>
        </w:rPr>
        <w:t xml:space="preserve"> </w:t>
      </w:r>
      <w:r>
        <w:rPr>
          <w:rFonts w:ascii="Times New Roman" w:eastAsia="等线" w:hAnsi="Times New Roman"/>
          <w:b/>
          <w:i/>
          <w:sz w:val="20"/>
        </w:rPr>
        <w:t>FFS other values</w:t>
      </w:r>
    </w:p>
    <w:p w14:paraId="1427D298" w14:textId="10C3863C" w:rsidR="00F21D6E" w:rsidRPr="00F21D6E" w:rsidRDefault="00F21D6E" w:rsidP="009D0C29">
      <w:pPr>
        <w:ind w:firstLineChars="99" w:firstLine="198"/>
        <w:rPr>
          <w:rFonts w:eastAsia="等线"/>
          <w:b/>
          <w:i/>
          <w:lang w:eastAsia="zh-CN"/>
        </w:rPr>
      </w:pPr>
    </w:p>
    <w:p w14:paraId="0608A249" w14:textId="52535302" w:rsidR="004559AD" w:rsidRDefault="00F21D6E" w:rsidP="00F21D6E">
      <w:pPr>
        <w:pStyle w:val="Heading1"/>
        <w:rPr>
          <w:rFonts w:eastAsia="等线"/>
          <w:sz w:val="32"/>
          <w:lang w:val="en-US" w:eastAsia="zh-CN"/>
        </w:rPr>
      </w:pPr>
      <w:r w:rsidRPr="00F21D6E">
        <w:rPr>
          <w:rFonts w:eastAsia="等线"/>
          <w:sz w:val="32"/>
          <w:lang w:val="en-US" w:eastAsia="zh-CN"/>
        </w:rPr>
        <w:t>LOS/NLOS Indicator</w:t>
      </w:r>
    </w:p>
    <w:p w14:paraId="55C904A8" w14:textId="77777777" w:rsidR="00F21D6E" w:rsidRDefault="00F21D6E" w:rsidP="004559AD">
      <w:pPr>
        <w:rPr>
          <w:rFonts w:eastAsia="等线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2192"/>
        <w:gridCol w:w="6605"/>
      </w:tblGrid>
      <w:tr w:rsidR="003B1EE1" w:rsidRPr="00F21D6E" w14:paraId="4B6D4A80" w14:textId="77777777" w:rsidTr="00F21D6E">
        <w:trPr>
          <w:trHeight w:val="20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F70B" w14:textId="3801692A" w:rsidR="003B1EE1" w:rsidRPr="009D0C29" w:rsidRDefault="003B1EE1" w:rsidP="003B1EE1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eastAsia="宋体"/>
                <w:lang w:val="en-GB" w:eastAsia="ja-JP"/>
              </w:rPr>
            </w:pPr>
            <w:r w:rsidRPr="009D0C29">
              <w:rPr>
                <w:color w:val="000000" w:themeColor="text1"/>
                <w:lang w:eastAsia="ja-JP"/>
              </w:rPr>
              <w:lastRenderedPageBreak/>
              <w:t>27-4-1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62B3" w14:textId="292C4108" w:rsidR="003B1EE1" w:rsidRPr="009D0C29" w:rsidRDefault="003B1EE1" w:rsidP="003B1EE1">
            <w:pPr>
              <w:keepNext/>
              <w:keepLines/>
              <w:spacing w:before="0" w:after="0" w:line="240" w:lineRule="auto"/>
              <w:ind w:firstLineChars="0" w:firstLine="0"/>
              <w:jc w:val="left"/>
              <w:rPr>
                <w:rFonts w:eastAsia="宋体"/>
                <w:lang w:eastAsia="zh-CN"/>
              </w:rPr>
            </w:pPr>
            <w:r w:rsidRPr="009D0C29">
              <w:rPr>
                <w:rFonts w:eastAsia="宋体"/>
                <w:color w:val="000000" w:themeColor="text1"/>
                <w:lang w:eastAsia="zh-CN"/>
              </w:rPr>
              <w:t>LOS/NLOS Indicator</w:t>
            </w:r>
            <w:r w:rsidRPr="009D0C29">
              <w:rPr>
                <w:color w:val="000000" w:themeColor="text1"/>
              </w:rPr>
              <w:t xml:space="preserve"> </w:t>
            </w:r>
            <w:r w:rsidRPr="009D0C29">
              <w:rPr>
                <w:rFonts w:eastAsia="宋体"/>
                <w:color w:val="000000" w:themeColor="text1"/>
                <w:lang w:eastAsia="zh-CN"/>
              </w:rPr>
              <w:t>for UE-assisted positioning</w:t>
            </w:r>
          </w:p>
        </w:tc>
        <w:tc>
          <w:tcPr>
            <w:tcW w:w="3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7926" w14:textId="7C73E849" w:rsidR="003B1EE1" w:rsidRPr="009D0C29" w:rsidRDefault="003B1EE1" w:rsidP="009D0C2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color w:val="000000" w:themeColor="text1"/>
              </w:rPr>
            </w:pPr>
            <w:r w:rsidRPr="009D0C29">
              <w:rPr>
                <w:color w:val="000000" w:themeColor="text1"/>
              </w:rPr>
              <w:t xml:space="preserve">Support reporting </w:t>
            </w:r>
            <w:proofErr w:type="spellStart"/>
            <w:r w:rsidRPr="009D0C29">
              <w:rPr>
                <w:color w:val="000000" w:themeColor="text1"/>
              </w:rPr>
              <w:t>LoS</w:t>
            </w:r>
            <w:proofErr w:type="spellEnd"/>
            <w:r w:rsidRPr="009D0C29">
              <w:rPr>
                <w:color w:val="000000" w:themeColor="text1"/>
              </w:rPr>
              <w:t>/</w:t>
            </w:r>
            <w:proofErr w:type="spellStart"/>
            <w:r w:rsidRPr="009D0C29">
              <w:rPr>
                <w:color w:val="000000" w:themeColor="text1"/>
              </w:rPr>
              <w:t>NLoS</w:t>
            </w:r>
            <w:proofErr w:type="spellEnd"/>
            <w:r w:rsidRPr="009D0C29">
              <w:rPr>
                <w:color w:val="000000" w:themeColor="text1"/>
              </w:rPr>
              <w:t xml:space="preserve"> indicator to LMF </w:t>
            </w:r>
            <w:r w:rsidRPr="009D0C29">
              <w:rPr>
                <w:color w:val="000000" w:themeColor="text1"/>
                <w:highlight w:val="yellow"/>
              </w:rPr>
              <w:t>[for RSTD and UE Rx-</w:t>
            </w:r>
            <w:proofErr w:type="spellStart"/>
            <w:r w:rsidRPr="009D0C29">
              <w:rPr>
                <w:color w:val="000000" w:themeColor="text1"/>
                <w:highlight w:val="yellow"/>
              </w:rPr>
              <w:t>Tx</w:t>
            </w:r>
            <w:proofErr w:type="spellEnd"/>
            <w:r w:rsidRPr="009D0C29">
              <w:rPr>
                <w:color w:val="000000" w:themeColor="text1"/>
                <w:highlight w:val="yellow"/>
              </w:rPr>
              <w:t xml:space="preserve"> time difference measurements to LMF for DL and DL+UL positioning]</w:t>
            </w:r>
          </w:p>
          <w:p w14:paraId="6509D8FE" w14:textId="11DD9398" w:rsidR="003B1EE1" w:rsidRPr="009D0C29" w:rsidRDefault="003B1EE1" w:rsidP="009D0C2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color w:val="000000" w:themeColor="text1"/>
                <w:highlight w:val="yellow"/>
              </w:rPr>
            </w:pPr>
            <w:r w:rsidRPr="009D0C29">
              <w:rPr>
                <w:color w:val="000000" w:themeColor="text1"/>
                <w:highlight w:val="yellow"/>
              </w:rPr>
              <w:t>FFS: whether to have separate capability component/FG for RSTD and UE Rx-</w:t>
            </w:r>
            <w:proofErr w:type="spellStart"/>
            <w:r w:rsidRPr="009D0C29">
              <w:rPr>
                <w:color w:val="000000" w:themeColor="text1"/>
                <w:highlight w:val="yellow"/>
              </w:rPr>
              <w:t>Tx</w:t>
            </w:r>
            <w:proofErr w:type="spellEnd"/>
            <w:r w:rsidRPr="009D0C29">
              <w:rPr>
                <w:color w:val="000000" w:themeColor="text1"/>
                <w:highlight w:val="yellow"/>
              </w:rPr>
              <w:t xml:space="preserve"> time difference measurements</w:t>
            </w:r>
          </w:p>
          <w:p w14:paraId="32F711A9" w14:textId="6EFE1A2A" w:rsidR="003B1EE1" w:rsidRPr="009D0C29" w:rsidRDefault="003B1EE1" w:rsidP="003B1EE1">
            <w:pPr>
              <w:autoSpaceDE w:val="0"/>
              <w:autoSpaceDN w:val="0"/>
              <w:adjustRightInd w:val="0"/>
              <w:snapToGrid w:val="0"/>
              <w:spacing w:before="0" w:afterLines="50" w:after="120" w:line="240" w:lineRule="auto"/>
              <w:ind w:firstLineChars="0" w:firstLine="0"/>
              <w:contextualSpacing/>
              <w:rPr>
                <w:rFonts w:eastAsia="MS Gothic"/>
                <w:lang w:val="en-GB" w:eastAsia="ja-JP"/>
              </w:rPr>
            </w:pPr>
            <w:r w:rsidRPr="009D0C29">
              <w:rPr>
                <w:color w:val="000000" w:themeColor="text1"/>
                <w:highlight w:val="yellow"/>
              </w:rPr>
              <w:t>FFS: whether to have separate capability component for hard and soft indication</w:t>
            </w:r>
          </w:p>
        </w:tc>
      </w:tr>
    </w:tbl>
    <w:p w14:paraId="1BC4740E" w14:textId="77777777" w:rsidR="00F21D6E" w:rsidRDefault="00F21D6E" w:rsidP="004559AD">
      <w:pPr>
        <w:rPr>
          <w:rFonts w:eastAsia="等线"/>
          <w:lang w:eastAsia="zh-CN"/>
        </w:rPr>
      </w:pPr>
    </w:p>
    <w:p w14:paraId="5AA4FA73" w14:textId="77777777" w:rsidR="00F21D6E" w:rsidRDefault="00F21D6E" w:rsidP="004559AD">
      <w:pPr>
        <w:rPr>
          <w:rFonts w:eastAsia="等线"/>
          <w:lang w:eastAsia="zh-CN"/>
        </w:rPr>
      </w:pPr>
    </w:p>
    <w:p w14:paraId="1526DC28" w14:textId="253EA316" w:rsidR="004559AD" w:rsidRDefault="00F21D6E" w:rsidP="004559A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 xml:space="preserve">ccording to </w:t>
      </w:r>
      <w:r w:rsidR="00BC64D2">
        <w:rPr>
          <w:rFonts w:eastAsia="等线"/>
          <w:lang w:eastAsia="zh-CN"/>
        </w:rPr>
        <w:t xml:space="preserve">the previous </w:t>
      </w:r>
      <w:r>
        <w:rPr>
          <w:rFonts w:eastAsia="等线" w:hint="eastAsia"/>
          <w:lang w:eastAsia="zh-CN"/>
        </w:rPr>
        <w:t xml:space="preserve">RAN1 agreement, the LOS/NLOS indicator </w:t>
      </w:r>
      <w:proofErr w:type="gramStart"/>
      <w:r w:rsidR="0029683F">
        <w:rPr>
          <w:rFonts w:eastAsia="等线"/>
          <w:lang w:eastAsia="zh-CN"/>
        </w:rPr>
        <w:t>was</w:t>
      </w:r>
      <w:r w:rsidR="0029683F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agreed</w:t>
      </w:r>
      <w:proofErr w:type="gramEnd"/>
      <w:r>
        <w:rPr>
          <w:rFonts w:eastAsia="等线" w:hint="eastAsia"/>
          <w:lang w:eastAsia="zh-CN"/>
        </w:rPr>
        <w:t xml:space="preserve"> </w:t>
      </w:r>
      <w:r w:rsidR="0029683F">
        <w:rPr>
          <w:rFonts w:eastAsia="等线"/>
          <w:lang w:eastAsia="zh-CN"/>
        </w:rPr>
        <w:t>for all the</w:t>
      </w:r>
      <w:r>
        <w:rPr>
          <w:rFonts w:eastAsia="等线" w:hint="eastAsia"/>
          <w:lang w:eastAsia="zh-CN"/>
        </w:rPr>
        <w:t xml:space="preserve"> positioning methods</w:t>
      </w:r>
      <w:r w:rsidR="00BC64D2">
        <w:rPr>
          <w:rFonts w:eastAsia="等线"/>
          <w:lang w:eastAsia="zh-CN"/>
        </w:rPr>
        <w:t>:</w:t>
      </w:r>
      <w:r>
        <w:rPr>
          <w:rFonts w:eastAsia="等线" w:hint="eastAsia"/>
          <w:lang w:eastAsia="zh-CN"/>
        </w:rPr>
        <w:t xml:space="preserve"> </w:t>
      </w:r>
    </w:p>
    <w:p w14:paraId="3947A517" w14:textId="77777777" w:rsidR="00F21D6E" w:rsidRDefault="00F21D6E" w:rsidP="004559AD">
      <w:pPr>
        <w:rPr>
          <w:rFonts w:eastAsia="等线"/>
          <w:lang w:eastAsia="zh-CN"/>
        </w:rPr>
      </w:pPr>
    </w:p>
    <w:p w14:paraId="0C954909" w14:textId="50167157" w:rsidR="00F21D6E" w:rsidRDefault="00F21D6E" w:rsidP="004559AD">
      <w:pPr>
        <w:rPr>
          <w:rFonts w:eastAsia="等线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070880" wp14:editId="10DDCD9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DF4ED0E" w14:textId="77777777" w:rsidR="00F21D6E" w:rsidRDefault="00F21D6E" w:rsidP="00F21D6E">
                            <w:pPr>
                              <w:rPr>
                                <w:lang w:eastAsia="x-none"/>
                              </w:rPr>
                            </w:pPr>
                            <w:r w:rsidRPr="009F53CB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38372F4B" w14:textId="77777777" w:rsidR="00F21D6E" w:rsidRDefault="00F21D6E" w:rsidP="00F21D6E">
                            <w:pPr>
                              <w:numPr>
                                <w:ilvl w:val="0"/>
                                <w:numId w:val="47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Support </w:t>
                            </w:r>
                            <w:proofErr w:type="spellStart"/>
                            <w:r>
                              <w:rPr>
                                <w:rFonts w:hint="eastAsia"/>
                                <w:lang w:eastAsia="x-none"/>
                              </w:rPr>
                              <w:t>LoS</w:t>
                            </w:r>
                            <w:proofErr w:type="spellEnd"/>
                            <w:r>
                              <w:rPr>
                                <w:rFonts w:hint="eastAsia"/>
                                <w:lang w:eastAsia="x-none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hint="eastAsia"/>
                                <w:lang w:eastAsia="x-none"/>
                              </w:rPr>
                              <w:t>NLoS</w:t>
                            </w:r>
                            <w:proofErr w:type="spellEnd"/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hint="eastAsia"/>
                                <w:lang w:eastAsia="x-none"/>
                              </w:rPr>
                              <w:t>indicators which</w:t>
                            </w:r>
                            <w:proofErr w:type="gramEnd"/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are reported </w:t>
                            </w:r>
                            <w:r>
                              <w:rPr>
                                <w:lang w:eastAsia="x-none"/>
                              </w:rPr>
                              <w:t xml:space="preserve">to the LMF 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>for DL</w:t>
                            </w:r>
                            <w:r>
                              <w:rPr>
                                <w:lang w:eastAsia="x-non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and DL+UL positioning measurements taken at UE </w:t>
                            </w:r>
                            <w:r>
                              <w:rPr>
                                <w:lang w:eastAsia="x-none"/>
                              </w:rPr>
                              <w:t xml:space="preserve">for UE-assisted positioning 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or </w:t>
                            </w:r>
                            <w:r>
                              <w:rPr>
                                <w:lang w:eastAsia="x-none"/>
                              </w:rPr>
                              <w:t xml:space="preserve">UL and DL+UL measurements at the 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>TRP</w:t>
                            </w:r>
                            <w:r>
                              <w:rPr>
                                <w:lang w:eastAsia="x-none"/>
                              </w:rPr>
                              <w:t xml:space="preserve"> for NG-RAN assisted positioning</w:t>
                            </w: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. </w:t>
                            </w:r>
                          </w:p>
                          <w:p w14:paraId="381E17CE" w14:textId="77777777" w:rsidR="00F21D6E" w:rsidRDefault="00F21D6E" w:rsidP="00F21D6E">
                            <w:pPr>
                              <w:numPr>
                                <w:ilvl w:val="1"/>
                                <w:numId w:val="47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Reporting from UE is subject to UE capability</w:t>
                            </w:r>
                          </w:p>
                          <w:p w14:paraId="7583FF37" w14:textId="77777777" w:rsidR="00F21D6E" w:rsidRDefault="00F21D6E" w:rsidP="00F21D6E">
                            <w:pPr>
                              <w:numPr>
                                <w:ilvl w:val="0"/>
                                <w:numId w:val="47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Positioning assistance data </w:t>
                            </w:r>
                            <w:r>
                              <w:rPr>
                                <w:lang w:eastAsia="x-none"/>
                              </w:rPr>
                              <w:t xml:space="preserve">from LMF </w:t>
                            </w:r>
                            <w:proofErr w:type="gramStart"/>
                            <w:r>
                              <w:rPr>
                                <w:rFonts w:hint="eastAsia"/>
                                <w:lang w:eastAsia="x-none"/>
                              </w:rPr>
                              <w:t>is enhanced</w:t>
                            </w:r>
                            <w:proofErr w:type="gramEnd"/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for UE-based positioning by including </w:t>
                            </w:r>
                            <w:proofErr w:type="spellStart"/>
                            <w:r>
                              <w:rPr>
                                <w:rFonts w:hint="eastAsia"/>
                                <w:lang w:eastAsia="x-none"/>
                              </w:rPr>
                              <w:t>LoS</w:t>
                            </w:r>
                            <w:proofErr w:type="spellEnd"/>
                            <w:r>
                              <w:rPr>
                                <w:rFonts w:hint="eastAsia"/>
                                <w:lang w:eastAsia="x-none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hint="eastAsia"/>
                                <w:lang w:eastAsia="x-none"/>
                              </w:rPr>
                              <w:t>NLoS</w:t>
                            </w:r>
                            <w:proofErr w:type="spellEnd"/>
                            <w:r>
                              <w:rPr>
                                <w:rFonts w:hint="eastAsia"/>
                                <w:lang w:eastAsia="x-none"/>
                              </w:rPr>
                              <w:t xml:space="preserve"> indicators.</w:t>
                            </w:r>
                          </w:p>
                          <w:p w14:paraId="63E2E8D3" w14:textId="77777777" w:rsidR="00F21D6E" w:rsidRDefault="00F21D6E" w:rsidP="00F21D6E">
                            <w:pPr>
                              <w:numPr>
                                <w:ilvl w:val="0"/>
                                <w:numId w:val="47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FFS: Other kinds of positioning assistance data enhancements</w:t>
                            </w:r>
                          </w:p>
                          <w:p w14:paraId="130ACCA2" w14:textId="77777777" w:rsidR="00F21D6E" w:rsidRPr="00CE4F10" w:rsidRDefault="00F21D6E" w:rsidP="00F21D6E">
                            <w:pPr>
                              <w:numPr>
                                <w:ilvl w:val="0"/>
                                <w:numId w:val="47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 xml:space="preserve">For </w:t>
                            </w:r>
                            <w:proofErr w:type="spellStart"/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>LoS</w:t>
                            </w:r>
                            <w:proofErr w:type="spellEnd"/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>/</w:t>
                            </w:r>
                            <w:proofErr w:type="spellStart"/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>NLoS</w:t>
                            </w:r>
                            <w:proofErr w:type="spellEnd"/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 xml:space="preserve"> detection method(s), there is no additional </w:t>
                            </w:r>
                            <w:r>
                              <w:rPr>
                                <w:lang w:eastAsia="x-none"/>
                              </w:rPr>
                              <w:t xml:space="preserve">measurement IEs </w:t>
                            </w:r>
                            <w:r w:rsidRPr="00812308">
                              <w:rPr>
                                <w:rFonts w:hint="eastAsia"/>
                                <w:lang w:eastAsia="x-none"/>
                              </w:rPr>
                              <w:t>or assistance data</w:t>
                            </w:r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 xml:space="preserve"> outside of </w:t>
                            </w:r>
                            <w:proofErr w:type="spellStart"/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>LoS</w:t>
                            </w:r>
                            <w:proofErr w:type="spellEnd"/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>/</w:t>
                            </w:r>
                            <w:proofErr w:type="spellStart"/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>NloS</w:t>
                            </w:r>
                            <w:proofErr w:type="spellEnd"/>
                            <w:r w:rsidRPr="00CE4F10">
                              <w:rPr>
                                <w:rFonts w:hint="eastAsia"/>
                                <w:lang w:eastAsia="x-none"/>
                              </w:rPr>
                              <w:t xml:space="preserve"> indicator reporting (i.e., Option 6 from prior agreement).</w:t>
                            </w:r>
                          </w:p>
                          <w:p w14:paraId="20591E7F" w14:textId="77777777" w:rsidR="00F21D6E" w:rsidRDefault="00F21D6E" w:rsidP="00F21D6E">
                            <w:pPr>
                              <w:numPr>
                                <w:ilvl w:val="0"/>
                                <w:numId w:val="47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Note 1: No RAN4 requirements are expected for the </w:t>
                            </w:r>
                            <w:proofErr w:type="spellStart"/>
                            <w:r>
                              <w:rPr>
                                <w:lang w:eastAsia="x-none"/>
                              </w:rPr>
                              <w:t>LoS</w:t>
                            </w:r>
                            <w:proofErr w:type="spellEnd"/>
                            <w:r>
                              <w:rPr>
                                <w:lang w:eastAsia="x-none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lang w:eastAsia="x-none"/>
                              </w:rPr>
                              <w:t>NLoS</w:t>
                            </w:r>
                            <w:proofErr w:type="spellEnd"/>
                            <w:r>
                              <w:rPr>
                                <w:lang w:eastAsia="x-none"/>
                              </w:rPr>
                              <w:t xml:space="preserve"> indicators in RAN1’s understanding</w:t>
                            </w:r>
                          </w:p>
                          <w:p w14:paraId="15F3B818" w14:textId="77777777" w:rsidR="00F21D6E" w:rsidRPr="00C52B1D" w:rsidRDefault="00F21D6E" w:rsidP="00F21D6E">
                            <w:pPr>
                              <w:numPr>
                                <w:ilvl w:val="0"/>
                                <w:numId w:val="47"/>
                              </w:numPr>
                              <w:spacing w:after="0" w:line="240" w:lineRule="auto"/>
                              <w:ind w:firstLine="20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Note 2: </w:t>
                            </w:r>
                            <w:proofErr w:type="spellStart"/>
                            <w:r>
                              <w:rPr>
                                <w:lang w:eastAsia="x-none"/>
                              </w:rPr>
                              <w:t>LoS</w:t>
                            </w:r>
                            <w:proofErr w:type="spellEnd"/>
                            <w:r>
                              <w:rPr>
                                <w:lang w:eastAsia="x-none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lang w:eastAsia="x-none"/>
                              </w:rPr>
                              <w:t>NLoS</w:t>
                            </w:r>
                            <w:proofErr w:type="spellEnd"/>
                            <w:r>
                              <w:rPr>
                                <w:lang w:eastAsia="x-none"/>
                              </w:rPr>
                              <w:t xml:space="preserve"> indicators can be complementary to outlier rejection algorithms.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0807088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AtAaSA9AgAAhg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7DF4ED0E" w14:textId="77777777" w:rsidR="00F21D6E" w:rsidRDefault="00F21D6E" w:rsidP="00F21D6E">
                      <w:pPr>
                        <w:rPr>
                          <w:lang w:eastAsia="x-none"/>
                        </w:rPr>
                      </w:pPr>
                      <w:r w:rsidRPr="009F53CB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38372F4B" w14:textId="77777777" w:rsidR="00F21D6E" w:rsidRDefault="00F21D6E" w:rsidP="00F21D6E">
                      <w:pPr>
                        <w:numPr>
                          <w:ilvl w:val="0"/>
                          <w:numId w:val="47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 xml:space="preserve">Support </w:t>
                      </w:r>
                      <w:proofErr w:type="spellStart"/>
                      <w:r>
                        <w:rPr>
                          <w:rFonts w:hint="eastAsia"/>
                          <w:lang w:eastAsia="x-none"/>
                        </w:rPr>
                        <w:t>LoS</w:t>
                      </w:r>
                      <w:proofErr w:type="spellEnd"/>
                      <w:r>
                        <w:rPr>
                          <w:rFonts w:hint="eastAsia"/>
                          <w:lang w:eastAsia="x-none"/>
                        </w:rPr>
                        <w:t>/</w:t>
                      </w:r>
                      <w:proofErr w:type="spellStart"/>
                      <w:r>
                        <w:rPr>
                          <w:rFonts w:hint="eastAsia"/>
                          <w:lang w:eastAsia="x-none"/>
                        </w:rPr>
                        <w:t>NLoS</w:t>
                      </w:r>
                      <w:proofErr w:type="spellEnd"/>
                      <w:r>
                        <w:rPr>
                          <w:rFonts w:hint="eastAsia"/>
                          <w:lang w:eastAsia="x-none"/>
                        </w:rPr>
                        <w:t xml:space="preserve"> </w:t>
                      </w:r>
                      <w:proofErr w:type="gramStart"/>
                      <w:r>
                        <w:rPr>
                          <w:rFonts w:hint="eastAsia"/>
                          <w:lang w:eastAsia="x-none"/>
                        </w:rPr>
                        <w:t>indicators which</w:t>
                      </w:r>
                      <w:proofErr w:type="gramEnd"/>
                      <w:r>
                        <w:rPr>
                          <w:rFonts w:hint="eastAsia"/>
                          <w:lang w:eastAsia="x-none"/>
                        </w:rPr>
                        <w:t xml:space="preserve"> are reported </w:t>
                      </w:r>
                      <w:r>
                        <w:rPr>
                          <w:lang w:eastAsia="x-none"/>
                        </w:rPr>
                        <w:t xml:space="preserve">to the LMF </w:t>
                      </w:r>
                      <w:r>
                        <w:rPr>
                          <w:rFonts w:hint="eastAsia"/>
                          <w:lang w:eastAsia="x-none"/>
                        </w:rPr>
                        <w:t>for DL</w:t>
                      </w:r>
                      <w:r>
                        <w:rPr>
                          <w:lang w:eastAsia="x-none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x-none"/>
                        </w:rPr>
                        <w:t xml:space="preserve">and DL+UL positioning measurements taken at UE </w:t>
                      </w:r>
                      <w:r>
                        <w:rPr>
                          <w:lang w:eastAsia="x-none"/>
                        </w:rPr>
                        <w:t xml:space="preserve">for UE-assisted positioning </w:t>
                      </w:r>
                      <w:r>
                        <w:rPr>
                          <w:rFonts w:hint="eastAsia"/>
                          <w:lang w:eastAsia="x-none"/>
                        </w:rPr>
                        <w:t xml:space="preserve">or </w:t>
                      </w:r>
                      <w:r>
                        <w:rPr>
                          <w:lang w:eastAsia="x-none"/>
                        </w:rPr>
                        <w:t xml:space="preserve">UL and DL+UL measurements at the </w:t>
                      </w:r>
                      <w:r>
                        <w:rPr>
                          <w:rFonts w:hint="eastAsia"/>
                          <w:lang w:eastAsia="x-none"/>
                        </w:rPr>
                        <w:t>TRP</w:t>
                      </w:r>
                      <w:r>
                        <w:rPr>
                          <w:lang w:eastAsia="x-none"/>
                        </w:rPr>
                        <w:t xml:space="preserve"> for NG-RAN assisted positioning</w:t>
                      </w:r>
                      <w:r>
                        <w:rPr>
                          <w:rFonts w:hint="eastAsia"/>
                          <w:lang w:eastAsia="x-none"/>
                        </w:rPr>
                        <w:t xml:space="preserve">. </w:t>
                      </w:r>
                    </w:p>
                    <w:p w14:paraId="381E17CE" w14:textId="77777777" w:rsidR="00F21D6E" w:rsidRDefault="00F21D6E" w:rsidP="00F21D6E">
                      <w:pPr>
                        <w:numPr>
                          <w:ilvl w:val="1"/>
                          <w:numId w:val="47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Reporting from UE is subject to UE capability</w:t>
                      </w:r>
                    </w:p>
                    <w:p w14:paraId="7583FF37" w14:textId="77777777" w:rsidR="00F21D6E" w:rsidRDefault="00F21D6E" w:rsidP="00F21D6E">
                      <w:pPr>
                        <w:numPr>
                          <w:ilvl w:val="0"/>
                          <w:numId w:val="47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 xml:space="preserve">Positioning assistance data </w:t>
                      </w:r>
                      <w:r>
                        <w:rPr>
                          <w:lang w:eastAsia="x-none"/>
                        </w:rPr>
                        <w:t xml:space="preserve">from LMF </w:t>
                      </w:r>
                      <w:proofErr w:type="gramStart"/>
                      <w:r>
                        <w:rPr>
                          <w:rFonts w:hint="eastAsia"/>
                          <w:lang w:eastAsia="x-none"/>
                        </w:rPr>
                        <w:t>is enhanced</w:t>
                      </w:r>
                      <w:proofErr w:type="gramEnd"/>
                      <w:r>
                        <w:rPr>
                          <w:rFonts w:hint="eastAsia"/>
                          <w:lang w:eastAsia="x-none"/>
                        </w:rPr>
                        <w:t xml:space="preserve"> for UE-based positioning by including </w:t>
                      </w:r>
                      <w:proofErr w:type="spellStart"/>
                      <w:r>
                        <w:rPr>
                          <w:rFonts w:hint="eastAsia"/>
                          <w:lang w:eastAsia="x-none"/>
                        </w:rPr>
                        <w:t>LoS</w:t>
                      </w:r>
                      <w:proofErr w:type="spellEnd"/>
                      <w:r>
                        <w:rPr>
                          <w:rFonts w:hint="eastAsia"/>
                          <w:lang w:eastAsia="x-none"/>
                        </w:rPr>
                        <w:t>/</w:t>
                      </w:r>
                      <w:proofErr w:type="spellStart"/>
                      <w:r>
                        <w:rPr>
                          <w:rFonts w:hint="eastAsia"/>
                          <w:lang w:eastAsia="x-none"/>
                        </w:rPr>
                        <w:t>NLoS</w:t>
                      </w:r>
                      <w:proofErr w:type="spellEnd"/>
                      <w:r>
                        <w:rPr>
                          <w:rFonts w:hint="eastAsia"/>
                          <w:lang w:eastAsia="x-none"/>
                        </w:rPr>
                        <w:t xml:space="preserve"> indicators.</w:t>
                      </w:r>
                    </w:p>
                    <w:p w14:paraId="63E2E8D3" w14:textId="77777777" w:rsidR="00F21D6E" w:rsidRDefault="00F21D6E" w:rsidP="00F21D6E">
                      <w:pPr>
                        <w:numPr>
                          <w:ilvl w:val="0"/>
                          <w:numId w:val="47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FFS: Other kinds of positioning assistance data enhancements</w:t>
                      </w:r>
                    </w:p>
                    <w:p w14:paraId="130ACCA2" w14:textId="77777777" w:rsidR="00F21D6E" w:rsidRPr="00CE4F10" w:rsidRDefault="00F21D6E" w:rsidP="00F21D6E">
                      <w:pPr>
                        <w:numPr>
                          <w:ilvl w:val="0"/>
                          <w:numId w:val="47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 w:rsidRPr="00CE4F10">
                        <w:rPr>
                          <w:rFonts w:hint="eastAsia"/>
                          <w:lang w:eastAsia="x-none"/>
                        </w:rPr>
                        <w:t xml:space="preserve">For </w:t>
                      </w:r>
                      <w:proofErr w:type="spellStart"/>
                      <w:r w:rsidRPr="00CE4F10">
                        <w:rPr>
                          <w:rFonts w:hint="eastAsia"/>
                          <w:lang w:eastAsia="x-none"/>
                        </w:rPr>
                        <w:t>LoS</w:t>
                      </w:r>
                      <w:proofErr w:type="spellEnd"/>
                      <w:r w:rsidRPr="00CE4F10">
                        <w:rPr>
                          <w:rFonts w:hint="eastAsia"/>
                          <w:lang w:eastAsia="x-none"/>
                        </w:rPr>
                        <w:t>/</w:t>
                      </w:r>
                      <w:proofErr w:type="spellStart"/>
                      <w:r w:rsidRPr="00CE4F10">
                        <w:rPr>
                          <w:rFonts w:hint="eastAsia"/>
                          <w:lang w:eastAsia="x-none"/>
                        </w:rPr>
                        <w:t>NLoS</w:t>
                      </w:r>
                      <w:proofErr w:type="spellEnd"/>
                      <w:r w:rsidRPr="00CE4F10">
                        <w:rPr>
                          <w:rFonts w:hint="eastAsia"/>
                          <w:lang w:eastAsia="x-none"/>
                        </w:rPr>
                        <w:t xml:space="preserve"> detection method(s), there is no additional </w:t>
                      </w:r>
                      <w:r>
                        <w:rPr>
                          <w:lang w:eastAsia="x-none"/>
                        </w:rPr>
                        <w:t xml:space="preserve">measurement IEs </w:t>
                      </w:r>
                      <w:r w:rsidRPr="00812308">
                        <w:rPr>
                          <w:rFonts w:hint="eastAsia"/>
                          <w:lang w:eastAsia="x-none"/>
                        </w:rPr>
                        <w:t>or assistance data</w:t>
                      </w:r>
                      <w:r w:rsidRPr="00CE4F10">
                        <w:rPr>
                          <w:rFonts w:hint="eastAsia"/>
                          <w:lang w:eastAsia="x-none"/>
                        </w:rPr>
                        <w:t xml:space="preserve"> outside of </w:t>
                      </w:r>
                      <w:proofErr w:type="spellStart"/>
                      <w:r w:rsidRPr="00CE4F10">
                        <w:rPr>
                          <w:rFonts w:hint="eastAsia"/>
                          <w:lang w:eastAsia="x-none"/>
                        </w:rPr>
                        <w:t>LoS</w:t>
                      </w:r>
                      <w:proofErr w:type="spellEnd"/>
                      <w:r w:rsidRPr="00CE4F10">
                        <w:rPr>
                          <w:rFonts w:hint="eastAsia"/>
                          <w:lang w:eastAsia="x-none"/>
                        </w:rPr>
                        <w:t>/</w:t>
                      </w:r>
                      <w:proofErr w:type="spellStart"/>
                      <w:r w:rsidRPr="00CE4F10">
                        <w:rPr>
                          <w:rFonts w:hint="eastAsia"/>
                          <w:lang w:eastAsia="x-none"/>
                        </w:rPr>
                        <w:t>NloS</w:t>
                      </w:r>
                      <w:proofErr w:type="spellEnd"/>
                      <w:r w:rsidRPr="00CE4F10">
                        <w:rPr>
                          <w:rFonts w:hint="eastAsia"/>
                          <w:lang w:eastAsia="x-none"/>
                        </w:rPr>
                        <w:t xml:space="preserve"> indicator reporting (i.e., Option 6 from prior agreement).</w:t>
                      </w:r>
                    </w:p>
                    <w:p w14:paraId="20591E7F" w14:textId="77777777" w:rsidR="00F21D6E" w:rsidRDefault="00F21D6E" w:rsidP="00F21D6E">
                      <w:pPr>
                        <w:numPr>
                          <w:ilvl w:val="0"/>
                          <w:numId w:val="47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 xml:space="preserve">Note 1: No RAN4 requirements are expected for the </w:t>
                      </w:r>
                      <w:proofErr w:type="spellStart"/>
                      <w:r>
                        <w:rPr>
                          <w:lang w:eastAsia="x-none"/>
                        </w:rPr>
                        <w:t>LoS</w:t>
                      </w:r>
                      <w:proofErr w:type="spellEnd"/>
                      <w:r>
                        <w:rPr>
                          <w:lang w:eastAsia="x-none"/>
                        </w:rPr>
                        <w:t>/</w:t>
                      </w:r>
                      <w:proofErr w:type="spellStart"/>
                      <w:r>
                        <w:rPr>
                          <w:lang w:eastAsia="x-none"/>
                        </w:rPr>
                        <w:t>NLoS</w:t>
                      </w:r>
                      <w:proofErr w:type="spellEnd"/>
                      <w:r>
                        <w:rPr>
                          <w:lang w:eastAsia="x-none"/>
                        </w:rPr>
                        <w:t xml:space="preserve"> indicators in RAN1’s understanding</w:t>
                      </w:r>
                    </w:p>
                    <w:p w14:paraId="15F3B818" w14:textId="77777777" w:rsidR="00F21D6E" w:rsidRPr="00C52B1D" w:rsidRDefault="00F21D6E" w:rsidP="00F21D6E">
                      <w:pPr>
                        <w:numPr>
                          <w:ilvl w:val="0"/>
                          <w:numId w:val="47"/>
                        </w:numPr>
                        <w:spacing w:after="0" w:line="240" w:lineRule="auto"/>
                        <w:ind w:firstLine="20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 xml:space="preserve">Note 2: </w:t>
                      </w:r>
                      <w:proofErr w:type="spellStart"/>
                      <w:r>
                        <w:rPr>
                          <w:lang w:eastAsia="x-none"/>
                        </w:rPr>
                        <w:t>LoS</w:t>
                      </w:r>
                      <w:proofErr w:type="spellEnd"/>
                      <w:r>
                        <w:rPr>
                          <w:lang w:eastAsia="x-none"/>
                        </w:rPr>
                        <w:t>/</w:t>
                      </w:r>
                      <w:proofErr w:type="spellStart"/>
                      <w:r>
                        <w:rPr>
                          <w:lang w:eastAsia="x-none"/>
                        </w:rPr>
                        <w:t>NLoS</w:t>
                      </w:r>
                      <w:proofErr w:type="spellEnd"/>
                      <w:r>
                        <w:rPr>
                          <w:lang w:eastAsia="x-none"/>
                        </w:rPr>
                        <w:t xml:space="preserve"> indicators can be complementary to outlier rejection algorithms.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61FA467" w14:textId="6003B643" w:rsidR="00F21D6E" w:rsidRDefault="00F21D6E" w:rsidP="004559A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hus, we suggest </w:t>
      </w:r>
      <w:r w:rsidR="004006FC">
        <w:rPr>
          <w:rFonts w:eastAsia="等线"/>
          <w:lang w:eastAsia="zh-CN"/>
        </w:rPr>
        <w:t>using</w:t>
      </w:r>
      <w:r>
        <w:rPr>
          <w:rFonts w:eastAsia="等线" w:hint="eastAsia"/>
          <w:lang w:eastAsia="zh-CN"/>
        </w:rPr>
        <w:t xml:space="preserve"> the wording in the agreement for the </w:t>
      </w:r>
      <w:r>
        <w:rPr>
          <w:rFonts w:eastAsia="等线"/>
          <w:lang w:eastAsia="zh-CN"/>
        </w:rPr>
        <w:t>explanation</w:t>
      </w:r>
      <w:r>
        <w:rPr>
          <w:rFonts w:eastAsia="等线" w:hint="eastAsia"/>
          <w:lang w:eastAsia="zh-CN"/>
        </w:rPr>
        <w:t>.</w:t>
      </w:r>
    </w:p>
    <w:p w14:paraId="565DBD9C" w14:textId="5755BCCE" w:rsidR="00F21D6E" w:rsidRDefault="00F21D6E" w:rsidP="004559A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</w:t>
      </w:r>
      <w:r>
        <w:rPr>
          <w:rFonts w:eastAsia="等线"/>
          <w:lang w:eastAsia="zh-CN"/>
        </w:rPr>
        <w:t>addition</w:t>
      </w:r>
      <w:r>
        <w:rPr>
          <w:rFonts w:eastAsia="等线" w:hint="eastAsia"/>
          <w:lang w:eastAsia="zh-CN"/>
        </w:rPr>
        <w:t xml:space="preserve">, as we discussed in the corresponding </w:t>
      </w:r>
      <w:proofErr w:type="spellStart"/>
      <w:r>
        <w:rPr>
          <w:rFonts w:eastAsia="等线" w:hint="eastAsia"/>
          <w:lang w:eastAsia="zh-CN"/>
        </w:rPr>
        <w:t>tdoc</w:t>
      </w:r>
      <w:proofErr w:type="spellEnd"/>
      <w:r w:rsidR="00E24203">
        <w:rPr>
          <w:rFonts w:eastAsia="等线"/>
          <w:lang w:eastAsia="zh-CN"/>
        </w:rPr>
        <w:t xml:space="preserve"> [</w:t>
      </w:r>
      <w:r w:rsidR="00DE0BEA">
        <w:rPr>
          <w:rFonts w:eastAsia="等线" w:hint="eastAsia"/>
          <w:lang w:eastAsia="zh-CN"/>
        </w:rPr>
        <w:t>2</w:t>
      </w:r>
      <w:r w:rsidR="00E24203">
        <w:rPr>
          <w:rFonts w:eastAsia="等线"/>
          <w:lang w:eastAsia="zh-CN"/>
        </w:rPr>
        <w:t>]</w:t>
      </w:r>
      <w:r>
        <w:rPr>
          <w:rFonts w:eastAsia="等线" w:hint="eastAsia"/>
          <w:lang w:eastAsia="zh-CN"/>
        </w:rPr>
        <w:t xml:space="preserve">, we think </w:t>
      </w:r>
      <w:r w:rsidR="00D16B0E">
        <w:rPr>
          <w:rFonts w:eastAsia="等线"/>
          <w:lang w:eastAsia="zh-CN"/>
        </w:rPr>
        <w:t>it is</w:t>
      </w:r>
      <w:r w:rsidR="00D16B0E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necessary to separate the UE capability for supporting </w:t>
      </w:r>
      <w:r w:rsidR="004006FC">
        <w:rPr>
          <w:rFonts w:eastAsia="等线"/>
          <w:lang w:eastAsia="zh-CN"/>
        </w:rPr>
        <w:t xml:space="preserve">the </w:t>
      </w:r>
      <w:r>
        <w:rPr>
          <w:rFonts w:eastAsia="等线" w:hint="eastAsia"/>
          <w:lang w:eastAsia="zh-CN"/>
        </w:rPr>
        <w:t xml:space="preserve">soft or </w:t>
      </w:r>
      <w:r w:rsidR="004006FC">
        <w:rPr>
          <w:rFonts w:eastAsia="等线"/>
          <w:lang w:eastAsia="zh-CN"/>
        </w:rPr>
        <w:t xml:space="preserve">the </w:t>
      </w:r>
      <w:r>
        <w:rPr>
          <w:rFonts w:eastAsia="等线" w:hint="eastAsia"/>
          <w:lang w:eastAsia="zh-CN"/>
        </w:rPr>
        <w:t xml:space="preserve">hard </w:t>
      </w:r>
      <w:r>
        <w:rPr>
          <w:rFonts w:eastAsia="等线"/>
          <w:lang w:eastAsia="zh-CN"/>
        </w:rPr>
        <w:t>indication</w:t>
      </w:r>
      <w:r>
        <w:rPr>
          <w:rFonts w:eastAsia="等线" w:hint="eastAsia"/>
          <w:lang w:eastAsia="zh-CN"/>
        </w:rPr>
        <w:t>.</w:t>
      </w:r>
    </w:p>
    <w:p w14:paraId="291CC055" w14:textId="6190D6F1" w:rsidR="00C274A0" w:rsidRPr="00C274A0" w:rsidRDefault="00F21D6E" w:rsidP="009D0C29">
      <w:pPr>
        <w:rPr>
          <w:rFonts w:eastAsia="等线"/>
          <w:b/>
          <w:i/>
          <w:lang w:eastAsia="zh-CN"/>
        </w:rPr>
      </w:pPr>
      <w:r w:rsidRPr="00C274A0">
        <w:rPr>
          <w:rFonts w:eastAsia="等线"/>
          <w:b/>
          <w:i/>
          <w:lang w:eastAsia="zh-CN"/>
        </w:rPr>
        <w:t>P</w:t>
      </w:r>
      <w:r w:rsidRPr="00C274A0">
        <w:rPr>
          <w:rFonts w:eastAsia="等线" w:hint="eastAsia"/>
          <w:b/>
          <w:i/>
          <w:lang w:eastAsia="zh-CN"/>
        </w:rPr>
        <w:t xml:space="preserve">roposal </w:t>
      </w:r>
      <w:r w:rsidR="00483878">
        <w:rPr>
          <w:rFonts w:eastAsia="等线" w:hint="eastAsia"/>
          <w:b/>
          <w:i/>
          <w:lang w:eastAsia="zh-CN"/>
        </w:rPr>
        <w:t>2</w:t>
      </w:r>
      <w:r w:rsidR="00C274A0" w:rsidRPr="00C274A0">
        <w:rPr>
          <w:rFonts w:eastAsia="等线" w:hint="eastAsia"/>
          <w:b/>
          <w:i/>
          <w:lang w:eastAsia="zh-CN"/>
        </w:rPr>
        <w:t>：</w:t>
      </w:r>
      <w:r w:rsidR="00D755D1">
        <w:rPr>
          <w:rFonts w:eastAsia="等线"/>
          <w:b/>
          <w:i/>
          <w:lang w:eastAsia="zh-CN"/>
        </w:rPr>
        <w:t>A</w:t>
      </w:r>
      <w:r w:rsidR="00D755D1" w:rsidRPr="00C274A0">
        <w:rPr>
          <w:rFonts w:eastAsia="等线" w:hint="eastAsia"/>
          <w:b/>
          <w:i/>
          <w:lang w:eastAsia="zh-CN"/>
        </w:rPr>
        <w:t xml:space="preserve">dopt </w:t>
      </w:r>
      <w:r w:rsidR="00D16B0E">
        <w:rPr>
          <w:rFonts w:eastAsia="等线"/>
          <w:b/>
          <w:i/>
          <w:lang w:eastAsia="zh-CN"/>
        </w:rPr>
        <w:t>the</w:t>
      </w:r>
      <w:r w:rsidR="008028DD">
        <w:rPr>
          <w:rFonts w:eastAsia="等线"/>
          <w:b/>
          <w:i/>
          <w:lang w:eastAsia="zh-CN"/>
        </w:rPr>
        <w:t xml:space="preserve"> </w:t>
      </w:r>
      <w:r w:rsidR="00C274A0" w:rsidRPr="00C274A0">
        <w:rPr>
          <w:rFonts w:eastAsia="等线" w:hint="eastAsia"/>
          <w:b/>
          <w:i/>
          <w:lang w:eastAsia="zh-CN"/>
        </w:rPr>
        <w:t>following change:</w:t>
      </w:r>
    </w:p>
    <w:p w14:paraId="12568996" w14:textId="1EB66181" w:rsidR="00C274A0" w:rsidRPr="00E24203" w:rsidRDefault="003B1EE1" w:rsidP="009D0C29">
      <w:pPr>
        <w:autoSpaceDE w:val="0"/>
        <w:autoSpaceDN w:val="0"/>
        <w:adjustRightInd w:val="0"/>
        <w:snapToGrid w:val="0"/>
        <w:spacing w:before="0" w:afterLines="50" w:after="120" w:line="240" w:lineRule="auto"/>
        <w:ind w:firstLineChars="0" w:firstLine="201"/>
        <w:contextualSpacing/>
        <w:rPr>
          <w:rFonts w:eastAsia="等线"/>
          <w:b/>
          <w:i/>
          <w:lang w:eastAsia="zh-CN"/>
        </w:rPr>
      </w:pPr>
      <w:r w:rsidRPr="00E24203">
        <w:rPr>
          <w:b/>
          <w:i/>
          <w:color w:val="000000" w:themeColor="text1"/>
          <w:szCs w:val="18"/>
        </w:rPr>
        <w:t xml:space="preserve">Support reporting </w:t>
      </w:r>
      <w:proofErr w:type="spellStart"/>
      <w:r w:rsidRPr="00E24203">
        <w:rPr>
          <w:b/>
          <w:i/>
          <w:color w:val="000000" w:themeColor="text1"/>
          <w:szCs w:val="18"/>
        </w:rPr>
        <w:t>LoS</w:t>
      </w:r>
      <w:proofErr w:type="spellEnd"/>
      <w:r w:rsidRPr="00E24203">
        <w:rPr>
          <w:b/>
          <w:i/>
          <w:color w:val="000000" w:themeColor="text1"/>
          <w:szCs w:val="18"/>
        </w:rPr>
        <w:t>/</w:t>
      </w:r>
      <w:proofErr w:type="spellStart"/>
      <w:r w:rsidRPr="00E24203">
        <w:rPr>
          <w:b/>
          <w:i/>
          <w:color w:val="000000" w:themeColor="text1"/>
          <w:szCs w:val="18"/>
        </w:rPr>
        <w:t>NLoS</w:t>
      </w:r>
      <w:proofErr w:type="spellEnd"/>
      <w:r w:rsidRPr="00E24203">
        <w:rPr>
          <w:b/>
          <w:i/>
          <w:color w:val="000000" w:themeColor="text1"/>
          <w:szCs w:val="18"/>
        </w:rPr>
        <w:t xml:space="preserve"> indicator to </w:t>
      </w:r>
      <w:r w:rsidRPr="00DE0BEA">
        <w:rPr>
          <w:b/>
          <w:i/>
          <w:color w:val="000000" w:themeColor="text1"/>
          <w:szCs w:val="18"/>
        </w:rPr>
        <w:t>LMF</w:t>
      </w:r>
      <w:r w:rsidR="009D0C29" w:rsidRPr="00DE0BEA">
        <w:rPr>
          <w:rFonts w:eastAsia="等线" w:hint="eastAsia"/>
          <w:b/>
          <w:i/>
          <w:color w:val="000000" w:themeColor="text1"/>
          <w:szCs w:val="18"/>
          <w:lang w:eastAsia="zh-CN"/>
        </w:rPr>
        <w:t xml:space="preserve"> with</w:t>
      </w:r>
      <w:r w:rsidR="009D0C29" w:rsidRPr="00DE0BEA">
        <w:rPr>
          <w:b/>
          <w:i/>
          <w:color w:val="000000" w:themeColor="text1"/>
          <w:szCs w:val="18"/>
        </w:rPr>
        <w:t xml:space="preserve"> separate capability component for hard and soft indication</w:t>
      </w:r>
      <w:r w:rsidRPr="00E24203">
        <w:rPr>
          <w:b/>
          <w:i/>
          <w:color w:val="000000" w:themeColor="text1"/>
          <w:szCs w:val="18"/>
        </w:rPr>
        <w:t xml:space="preserve"> </w:t>
      </w:r>
    </w:p>
    <w:p w14:paraId="47AE7B61" w14:textId="26E08D0A" w:rsidR="008E7D7E" w:rsidRPr="00DD77C7" w:rsidRDefault="00BA1D3B" w:rsidP="00DD77C7">
      <w:pPr>
        <w:pStyle w:val="Heading1"/>
        <w:pBdr>
          <w:top w:val="single" w:sz="12" w:space="6" w:color="auto"/>
        </w:pBdr>
        <w:spacing w:before="360"/>
        <w:ind w:left="431" w:hanging="431"/>
        <w:rPr>
          <w:rFonts w:eastAsia="等线"/>
          <w:sz w:val="32"/>
          <w:lang w:val="en-US" w:eastAsia="zh-CN"/>
        </w:rPr>
      </w:pPr>
      <w:r w:rsidRPr="00F40EEC">
        <w:rPr>
          <w:sz w:val="32"/>
          <w:lang w:val="en-US" w:eastAsia="ko-KR"/>
        </w:rPr>
        <w:t>Conclusion</w:t>
      </w:r>
    </w:p>
    <w:p w14:paraId="6D34693E" w14:textId="69A60ABB" w:rsidR="00BB6AC5" w:rsidRDefault="00BA1D3B" w:rsidP="0007716F">
      <w:pPr>
        <w:spacing w:line="360" w:lineRule="auto"/>
        <w:ind w:firstLineChars="0" w:firstLine="180"/>
        <w:rPr>
          <w:rFonts w:eastAsia="等线"/>
          <w:lang w:eastAsia="zh-CN"/>
        </w:rPr>
      </w:pPr>
      <w:r w:rsidRPr="00F40EEC">
        <w:t>This contribution</w:t>
      </w:r>
      <w:r w:rsidR="00BB6AC5">
        <w:t xml:space="preserve"> discusses</w:t>
      </w:r>
      <w:r w:rsidR="007B106B">
        <w:t xml:space="preserve"> </w:t>
      </w:r>
      <w:r w:rsidR="002A49FA">
        <w:rPr>
          <w:rFonts w:eastAsia="等线" w:hint="eastAsia"/>
          <w:lang w:eastAsia="zh-CN"/>
        </w:rPr>
        <w:t xml:space="preserve">the </w:t>
      </w:r>
      <w:r w:rsidR="00C274A0">
        <w:rPr>
          <w:rFonts w:eastAsia="等线" w:hint="eastAsia"/>
          <w:lang w:val="en-GB" w:eastAsia="zh-CN"/>
        </w:rPr>
        <w:t xml:space="preserve">UE features for </w:t>
      </w:r>
      <w:proofErr w:type="spellStart"/>
      <w:r w:rsidR="00C274A0">
        <w:rPr>
          <w:rFonts w:eastAsia="等线" w:hint="eastAsia"/>
          <w:lang w:val="en-GB" w:eastAsia="zh-CN"/>
        </w:rPr>
        <w:t>ePos</w:t>
      </w:r>
      <w:proofErr w:type="spellEnd"/>
      <w:r w:rsidR="002A49FA">
        <w:rPr>
          <w:rFonts w:eastAsia="等线" w:hint="eastAsia"/>
          <w:lang w:eastAsia="zh-CN"/>
        </w:rPr>
        <w:t xml:space="preserve">. </w:t>
      </w:r>
      <w:r w:rsidR="00C41855">
        <w:rPr>
          <w:rFonts w:eastAsia="等线"/>
          <w:lang w:eastAsia="zh-CN"/>
        </w:rPr>
        <w:t>Observations and p</w:t>
      </w:r>
      <w:r w:rsidR="00400958">
        <w:t xml:space="preserve">roposals are summarized as </w:t>
      </w:r>
      <w:r w:rsidR="00C41855">
        <w:t>follows</w:t>
      </w:r>
      <w:bookmarkStart w:id="0" w:name="_GoBack"/>
      <w:bookmarkEnd w:id="0"/>
      <w:r w:rsidR="00400958">
        <w:t xml:space="preserve">: </w:t>
      </w:r>
    </w:p>
    <w:p w14:paraId="612B573D" w14:textId="77777777" w:rsidR="009D0C29" w:rsidRDefault="009D0C29" w:rsidP="009D0C29">
      <w:pPr>
        <w:rPr>
          <w:rFonts w:eastAsia="等线"/>
          <w:b/>
          <w:i/>
          <w:lang w:eastAsia="zh-CN"/>
        </w:rPr>
      </w:pPr>
      <w:r w:rsidRPr="00F21D6E">
        <w:rPr>
          <w:rFonts w:eastAsia="等线"/>
          <w:b/>
          <w:i/>
          <w:lang w:eastAsia="zh-CN"/>
        </w:rPr>
        <w:t>P</w:t>
      </w:r>
      <w:r w:rsidRPr="00F21D6E">
        <w:rPr>
          <w:rFonts w:eastAsia="等线" w:hint="eastAsia"/>
          <w:b/>
          <w:i/>
          <w:lang w:eastAsia="zh-CN"/>
        </w:rPr>
        <w:t xml:space="preserve">roposal </w:t>
      </w:r>
      <w:r>
        <w:rPr>
          <w:rFonts w:eastAsia="等线" w:hint="eastAsia"/>
          <w:b/>
          <w:i/>
          <w:lang w:eastAsia="zh-CN"/>
        </w:rPr>
        <w:t>1</w:t>
      </w:r>
      <w:r w:rsidRPr="00F21D6E">
        <w:rPr>
          <w:rFonts w:eastAsia="等线" w:hint="eastAsia"/>
          <w:b/>
          <w:i/>
          <w:lang w:eastAsia="zh-CN"/>
        </w:rPr>
        <w:t xml:space="preserve">: </w:t>
      </w:r>
      <w:r>
        <w:rPr>
          <w:rFonts w:eastAsia="等线"/>
          <w:b/>
          <w:i/>
          <w:lang w:eastAsia="zh-CN"/>
        </w:rPr>
        <w:t xml:space="preserve">Support </w:t>
      </w:r>
      <w:r w:rsidRPr="001177A3">
        <w:rPr>
          <w:rFonts w:eastAsia="等线"/>
          <w:b/>
          <w:i/>
          <w:lang w:eastAsia="zh-CN"/>
        </w:rPr>
        <w:t>smaller number</w:t>
      </w:r>
      <w:r>
        <w:rPr>
          <w:rFonts w:eastAsia="等线"/>
          <w:b/>
          <w:i/>
          <w:lang w:eastAsia="zh-CN"/>
        </w:rPr>
        <w:t>s</w:t>
      </w:r>
      <w:r w:rsidRPr="001177A3">
        <w:rPr>
          <w:rFonts w:eastAsia="等线"/>
          <w:b/>
          <w:i/>
          <w:lang w:eastAsia="zh-CN"/>
        </w:rPr>
        <w:t xml:space="preserve"> for </w:t>
      </w:r>
      <w:proofErr w:type="gramStart"/>
      <w:r w:rsidRPr="001177A3">
        <w:rPr>
          <w:rFonts w:eastAsia="等线"/>
          <w:b/>
          <w:i/>
          <w:lang w:eastAsia="zh-CN"/>
        </w:rPr>
        <w:t>T  in</w:t>
      </w:r>
      <w:proofErr w:type="gramEnd"/>
      <w:r w:rsidRPr="001177A3">
        <w:rPr>
          <w:rFonts w:eastAsia="等线"/>
          <w:b/>
          <w:i/>
          <w:lang w:eastAsia="zh-CN"/>
        </w:rPr>
        <w:t xml:space="preserve"> the existing UE PRS processing capability (N, T)</w:t>
      </w:r>
      <w:r>
        <w:rPr>
          <w:rFonts w:eastAsia="等线"/>
          <w:b/>
          <w:i/>
          <w:lang w:eastAsia="zh-CN"/>
        </w:rPr>
        <w:t xml:space="preserve">. </w:t>
      </w:r>
    </w:p>
    <w:p w14:paraId="56BEA968" w14:textId="77777777" w:rsidR="009D0C29" w:rsidRPr="009D0C29" w:rsidRDefault="009D0C29" w:rsidP="009D0C29">
      <w:pPr>
        <w:pStyle w:val="ListParagraph"/>
        <w:numPr>
          <w:ilvl w:val="0"/>
          <w:numId w:val="49"/>
        </w:numPr>
        <w:ind w:firstLineChars="0"/>
        <w:rPr>
          <w:rFonts w:eastAsia="等线"/>
          <w:b/>
          <w:i/>
        </w:rPr>
      </w:pPr>
      <w:r>
        <w:rPr>
          <w:rFonts w:ascii="Times New Roman" w:eastAsia="等线" w:hAnsi="Times New Roman"/>
          <w:b/>
          <w:i/>
          <w:sz w:val="20"/>
        </w:rPr>
        <w:t>The</w:t>
      </w:r>
      <w:r w:rsidRPr="009D0C29">
        <w:rPr>
          <w:rFonts w:ascii="Times New Roman" w:eastAsia="等线" w:hAnsi="Times New Roman"/>
          <w:b/>
          <w:i/>
          <w:sz w:val="20"/>
        </w:rPr>
        <w:t xml:space="preserve"> numbers include </w:t>
      </w:r>
      <w:r>
        <w:rPr>
          <w:rFonts w:ascii="Times New Roman" w:eastAsia="等线" w:hAnsi="Times New Roman"/>
          <w:b/>
          <w:i/>
          <w:sz w:val="20"/>
        </w:rPr>
        <w:t xml:space="preserve">at least </w:t>
      </w:r>
      <w:r w:rsidRPr="009D0C29">
        <w:rPr>
          <w:rFonts w:ascii="Times New Roman" w:eastAsia="等线" w:hAnsi="Times New Roman"/>
          <w:b/>
          <w:i/>
          <w:sz w:val="20"/>
        </w:rPr>
        <w:t>{1ms, 2ms, 4ms}</w:t>
      </w:r>
      <w:r>
        <w:rPr>
          <w:rFonts w:ascii="Times New Roman" w:eastAsia="等线" w:hAnsi="Times New Roman"/>
          <w:b/>
          <w:i/>
          <w:sz w:val="20"/>
        </w:rPr>
        <w:t>,</w:t>
      </w:r>
      <w:r w:rsidRPr="00E24203">
        <w:rPr>
          <w:rFonts w:ascii="Times New Roman" w:eastAsia="等线" w:hAnsi="Times New Roman"/>
          <w:b/>
          <w:i/>
          <w:sz w:val="20"/>
        </w:rPr>
        <w:t xml:space="preserve"> </w:t>
      </w:r>
      <w:r>
        <w:rPr>
          <w:rFonts w:ascii="Times New Roman" w:eastAsia="等线" w:hAnsi="Times New Roman"/>
          <w:b/>
          <w:i/>
          <w:sz w:val="20"/>
        </w:rPr>
        <w:t>FFS other values</w:t>
      </w:r>
    </w:p>
    <w:p w14:paraId="5BDCF212" w14:textId="77777777" w:rsidR="006E1E8E" w:rsidRDefault="009D0C29" w:rsidP="006E1E8E">
      <w:pPr>
        <w:rPr>
          <w:rFonts w:eastAsia="等线"/>
          <w:b/>
          <w:i/>
          <w:lang w:eastAsia="zh-CN"/>
        </w:rPr>
      </w:pPr>
      <w:r w:rsidRPr="00C274A0">
        <w:rPr>
          <w:rFonts w:eastAsia="等线"/>
          <w:b/>
          <w:i/>
          <w:lang w:eastAsia="zh-CN"/>
        </w:rPr>
        <w:t>P</w:t>
      </w:r>
      <w:r w:rsidRPr="00C274A0">
        <w:rPr>
          <w:rFonts w:eastAsia="等线" w:hint="eastAsia"/>
          <w:b/>
          <w:i/>
          <w:lang w:eastAsia="zh-CN"/>
        </w:rPr>
        <w:t xml:space="preserve">roposal </w:t>
      </w:r>
      <w:r>
        <w:rPr>
          <w:rFonts w:eastAsia="等线" w:hint="eastAsia"/>
          <w:b/>
          <w:i/>
          <w:lang w:eastAsia="zh-CN"/>
        </w:rPr>
        <w:t>2</w:t>
      </w:r>
      <w:r w:rsidRPr="00C274A0">
        <w:rPr>
          <w:rFonts w:eastAsia="等线" w:hint="eastAsia"/>
          <w:b/>
          <w:i/>
          <w:lang w:eastAsia="zh-CN"/>
        </w:rPr>
        <w:t>：</w:t>
      </w:r>
      <w:r>
        <w:rPr>
          <w:rFonts w:eastAsia="等线"/>
          <w:b/>
          <w:i/>
          <w:lang w:eastAsia="zh-CN"/>
        </w:rPr>
        <w:t>A</w:t>
      </w:r>
      <w:r w:rsidRPr="00C274A0">
        <w:rPr>
          <w:rFonts w:eastAsia="等线" w:hint="eastAsia"/>
          <w:b/>
          <w:i/>
          <w:lang w:eastAsia="zh-CN"/>
        </w:rPr>
        <w:t xml:space="preserve">dopt </w:t>
      </w:r>
      <w:r>
        <w:rPr>
          <w:rFonts w:eastAsia="等线"/>
          <w:b/>
          <w:i/>
          <w:lang w:eastAsia="zh-CN"/>
        </w:rPr>
        <w:t xml:space="preserve">the </w:t>
      </w:r>
      <w:r w:rsidRPr="00C274A0">
        <w:rPr>
          <w:rFonts w:eastAsia="等线" w:hint="eastAsia"/>
          <w:b/>
          <w:i/>
          <w:lang w:eastAsia="zh-CN"/>
        </w:rPr>
        <w:t>following change:</w:t>
      </w:r>
    </w:p>
    <w:p w14:paraId="289E3578" w14:textId="0AECA194" w:rsidR="009D0C29" w:rsidRPr="00E24203" w:rsidRDefault="009D0C29" w:rsidP="006E1E8E">
      <w:pPr>
        <w:rPr>
          <w:rFonts w:eastAsia="等线"/>
          <w:b/>
          <w:i/>
          <w:lang w:eastAsia="zh-CN"/>
        </w:rPr>
      </w:pPr>
      <w:r w:rsidRPr="00E24203">
        <w:rPr>
          <w:b/>
          <w:i/>
          <w:color w:val="000000" w:themeColor="text1"/>
          <w:szCs w:val="18"/>
        </w:rPr>
        <w:t xml:space="preserve">Support reporting </w:t>
      </w:r>
      <w:proofErr w:type="spellStart"/>
      <w:r w:rsidRPr="00E24203">
        <w:rPr>
          <w:b/>
          <w:i/>
          <w:color w:val="000000" w:themeColor="text1"/>
          <w:szCs w:val="18"/>
        </w:rPr>
        <w:t>LoS</w:t>
      </w:r>
      <w:proofErr w:type="spellEnd"/>
      <w:r w:rsidRPr="00E24203">
        <w:rPr>
          <w:b/>
          <w:i/>
          <w:color w:val="000000" w:themeColor="text1"/>
          <w:szCs w:val="18"/>
        </w:rPr>
        <w:t>/</w:t>
      </w:r>
      <w:proofErr w:type="spellStart"/>
      <w:r w:rsidRPr="00E24203">
        <w:rPr>
          <w:b/>
          <w:i/>
          <w:color w:val="000000" w:themeColor="text1"/>
          <w:szCs w:val="18"/>
        </w:rPr>
        <w:t>NLoS</w:t>
      </w:r>
      <w:proofErr w:type="spellEnd"/>
      <w:r w:rsidRPr="00E24203">
        <w:rPr>
          <w:b/>
          <w:i/>
          <w:color w:val="000000" w:themeColor="text1"/>
          <w:szCs w:val="18"/>
        </w:rPr>
        <w:t xml:space="preserve"> indicator to </w:t>
      </w:r>
      <w:r w:rsidRPr="00DE0BEA">
        <w:rPr>
          <w:b/>
          <w:i/>
          <w:color w:val="000000" w:themeColor="text1"/>
          <w:szCs w:val="18"/>
        </w:rPr>
        <w:t>LMF</w:t>
      </w:r>
      <w:r w:rsidRPr="00DE0BEA">
        <w:rPr>
          <w:rFonts w:eastAsia="等线" w:hint="eastAsia"/>
          <w:b/>
          <w:i/>
          <w:color w:val="000000" w:themeColor="text1"/>
          <w:szCs w:val="18"/>
          <w:lang w:eastAsia="zh-CN"/>
        </w:rPr>
        <w:t xml:space="preserve"> with</w:t>
      </w:r>
      <w:r w:rsidRPr="00DE0BEA">
        <w:rPr>
          <w:b/>
          <w:i/>
          <w:color w:val="000000" w:themeColor="text1"/>
          <w:szCs w:val="18"/>
        </w:rPr>
        <w:t xml:space="preserve"> separate capability component for hard and soft indication</w:t>
      </w:r>
      <w:r w:rsidR="006E1E8E" w:rsidRPr="00DE0BEA">
        <w:rPr>
          <w:rFonts w:eastAsia="等线" w:hint="eastAsia"/>
          <w:b/>
          <w:i/>
          <w:color w:val="000000" w:themeColor="text1"/>
          <w:szCs w:val="18"/>
          <w:lang w:eastAsia="zh-CN"/>
        </w:rPr>
        <w:t>.</w:t>
      </w:r>
      <w:r w:rsidRPr="00E24203">
        <w:rPr>
          <w:b/>
          <w:i/>
          <w:color w:val="000000" w:themeColor="text1"/>
          <w:szCs w:val="18"/>
        </w:rPr>
        <w:t xml:space="preserve"> </w:t>
      </w:r>
    </w:p>
    <w:p w14:paraId="053A4CA6" w14:textId="77777777" w:rsidR="00C274A0" w:rsidRPr="00C274A0" w:rsidRDefault="00C274A0" w:rsidP="009D0C29">
      <w:pPr>
        <w:rPr>
          <w:rFonts w:eastAsia="等线"/>
          <w:b/>
          <w:i/>
          <w:lang w:eastAsia="zh-CN"/>
        </w:rPr>
      </w:pPr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76BEF1B0" w14:textId="26AE2D39" w:rsidR="00BB65AF" w:rsidRPr="00B75F82" w:rsidRDefault="00B022BB" w:rsidP="00B022BB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 w:hint="eastAsia"/>
          <w:color w:val="000000" w:themeColor="text1"/>
        </w:rPr>
      </w:pPr>
      <w:r w:rsidRPr="00B022BB">
        <w:rPr>
          <w:rFonts w:ascii="Times New Roman" w:eastAsia="等线" w:hAnsi="Times New Roman" w:cs="Times New Roman"/>
          <w:color w:val="000000" w:themeColor="text1"/>
          <w:lang w:eastAsia="zh-CN"/>
        </w:rPr>
        <w:t>R1-2108679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 xml:space="preserve">, </w:t>
      </w:r>
      <w:r w:rsidRPr="00B022BB">
        <w:rPr>
          <w:rFonts w:ascii="Times New Roman" w:eastAsia="等线" w:hAnsi="Times New Roman" w:cs="Times New Roman"/>
          <w:color w:val="000000" w:themeColor="text1"/>
          <w:lang w:eastAsia="zh-CN"/>
        </w:rPr>
        <w:t>Preliminary RAN1 UE features list for Rel-17 NR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>, RAN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1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>#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106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 xml:space="preserve">-e, </w:t>
      </w:r>
      <w:proofErr w:type="gramStart"/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Aug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>,</w:t>
      </w:r>
      <w:proofErr w:type="gramEnd"/>
      <w:r w:rsidR="00BB65AF" w:rsidRPr="00FC5F36">
        <w:rPr>
          <w:rFonts w:ascii="Times New Roman" w:hAnsi="Times New Roman" w:cs="Times New Roman"/>
          <w:color w:val="000000" w:themeColor="text1"/>
          <w:lang w:eastAsia="ko-KR"/>
        </w:rPr>
        <w:t xml:space="preserve"> 202</w:t>
      </w:r>
      <w:r w:rsidR="00B566D5">
        <w:rPr>
          <w:rFonts w:ascii="Times New Roman" w:eastAsia="等线" w:hAnsi="Times New Roman" w:cs="Times New Roman" w:hint="eastAsia"/>
          <w:color w:val="000000" w:themeColor="text1"/>
          <w:lang w:eastAsia="zh-CN"/>
        </w:rPr>
        <w:t>1</w:t>
      </w:r>
      <w:r w:rsidR="00BB65AF" w:rsidRPr="00FC5F36">
        <w:rPr>
          <w:rFonts w:ascii="Times New Roman" w:hAnsi="Times New Roman" w:cs="Times New Roman"/>
          <w:color w:val="000000" w:themeColor="text1"/>
          <w:lang w:eastAsia="ko-KR"/>
        </w:rPr>
        <w:t>.</w:t>
      </w:r>
    </w:p>
    <w:p w14:paraId="5D5F15D5" w14:textId="4DD333C2" w:rsidR="00B75F82" w:rsidRPr="00B75F82" w:rsidRDefault="00B75F82" w:rsidP="00B75F82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000000" w:themeColor="text1"/>
        </w:rPr>
      </w:pPr>
      <w:r w:rsidRPr="00B75F82">
        <w:rPr>
          <w:rFonts w:ascii="Times New Roman" w:hAnsi="Times New Roman" w:cs="Times New Roman"/>
          <w:color w:val="000000" w:themeColor="text1"/>
        </w:rPr>
        <w:t>R1-2111742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 xml:space="preserve">, </w:t>
      </w:r>
      <w:r w:rsidRPr="00B75F82">
        <w:rPr>
          <w:rFonts w:ascii="Times New Roman" w:hAnsi="Times New Roman" w:cs="Times New Roman"/>
          <w:color w:val="000000" w:themeColor="text1"/>
        </w:rPr>
        <w:t xml:space="preserve">Discussion on potential enhancements of information reporting from UE and </w:t>
      </w:r>
      <w:proofErr w:type="spellStart"/>
      <w:r w:rsidRPr="00B75F82">
        <w:rPr>
          <w:rFonts w:ascii="Times New Roman" w:hAnsi="Times New Roman" w:cs="Times New Roman"/>
          <w:color w:val="000000" w:themeColor="text1"/>
        </w:rPr>
        <w:t>gNB</w:t>
      </w:r>
      <w:proofErr w:type="spellEnd"/>
      <w:r w:rsidRPr="00B75F82">
        <w:rPr>
          <w:rFonts w:ascii="Times New Roman" w:hAnsi="Times New Roman" w:cs="Times New Roman"/>
          <w:color w:val="000000" w:themeColor="text1"/>
        </w:rPr>
        <w:t xml:space="preserve"> for multipath/NLOS mitigation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 xml:space="preserve">, RAN1#107, </w:t>
      </w:r>
      <w:r w:rsidRPr="00B75F82">
        <w:rPr>
          <w:rFonts w:ascii="Times New Roman" w:hAnsi="Times New Roman" w:cs="Times New Roman"/>
          <w:color w:val="000000" w:themeColor="text1"/>
        </w:rPr>
        <w:t>Samsung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, Nov. 2021</w:t>
      </w:r>
    </w:p>
    <w:p w14:paraId="60268768" w14:textId="0D7DB4C3" w:rsidR="00E5623F" w:rsidRPr="002A49FA" w:rsidRDefault="002A49FA" w:rsidP="00290342">
      <w:pPr>
        <w:tabs>
          <w:tab w:val="left" w:pos="8987"/>
        </w:tabs>
        <w:ind w:firstLineChars="0" w:firstLine="0"/>
      </w:pPr>
      <w:r>
        <w:tab/>
      </w:r>
    </w:p>
    <w:sectPr w:rsidR="00E5623F" w:rsidRPr="002A49FA" w:rsidSect="00702B95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60244B" w15:done="0"/>
  <w15:commentEx w15:paraId="34630784" w15:done="0"/>
  <w15:commentEx w15:paraId="071D28E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D04F8" w16cex:dateUtc="2020-07-30T13:36:00Z"/>
  <w16cex:commentExtensible w16cex:durableId="22CD03D4" w16cex:dateUtc="2020-07-30T1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02B5A8" w16cid:durableId="22D401D7"/>
  <w16cid:commentId w16cid:paraId="7759B23A" w16cid:durableId="22D401D8"/>
  <w16cid:commentId w16cid:paraId="0DA9FD8B" w16cid:durableId="22D401D9"/>
  <w16cid:commentId w16cid:paraId="2151F4B1" w16cid:durableId="22D401DA"/>
  <w16cid:commentId w16cid:paraId="02296A85" w16cid:durableId="22D401DB"/>
  <w16cid:commentId w16cid:paraId="3F142B02" w16cid:durableId="22D409D4"/>
  <w16cid:commentId w16cid:paraId="31215E76" w16cid:durableId="22D408BA"/>
  <w16cid:commentId w16cid:paraId="019862B1" w16cid:durableId="22D409F5"/>
  <w16cid:commentId w16cid:paraId="688D7C3E" w16cid:durableId="22D40BDC"/>
  <w16cid:commentId w16cid:paraId="6CBBD548" w16cid:durableId="22D40C07"/>
  <w16cid:commentId w16cid:paraId="244479EC" w16cid:durableId="22D410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2778A" w14:textId="77777777" w:rsidR="00E57F71" w:rsidRDefault="00E57F71" w:rsidP="007378B8">
      <w:r>
        <w:separator/>
      </w:r>
    </w:p>
  </w:endnote>
  <w:endnote w:type="continuationSeparator" w:id="0">
    <w:p w14:paraId="3E5507F4" w14:textId="77777777" w:rsidR="00E57F71" w:rsidRDefault="00E57F71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02B03" w14:textId="19C9A6A0" w:rsidR="00F21D6E" w:rsidRDefault="00F21D6E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DE0BEA">
      <w:rPr>
        <w:rStyle w:val="PageNumber"/>
        <w:i/>
        <w:color w:val="auto"/>
      </w:rPr>
      <w:t>2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538DBA" w14:textId="77777777" w:rsidR="00E57F71" w:rsidRDefault="00E57F71" w:rsidP="007378B8">
      <w:r>
        <w:separator/>
      </w:r>
    </w:p>
  </w:footnote>
  <w:footnote w:type="continuationSeparator" w:id="0">
    <w:p w14:paraId="519D7CFD" w14:textId="77777777" w:rsidR="00E57F71" w:rsidRDefault="00E57F71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97C5F" w14:textId="77777777" w:rsidR="00F21D6E" w:rsidRDefault="00F21D6E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04217C9"/>
    <w:multiLevelType w:val="hybridMultilevel"/>
    <w:tmpl w:val="4BB48B3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310317F"/>
    <w:multiLevelType w:val="hybridMultilevel"/>
    <w:tmpl w:val="CF8255B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4120D5"/>
    <w:multiLevelType w:val="hybridMultilevel"/>
    <w:tmpl w:val="8D7654F8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">
    <w:nsid w:val="09692A56"/>
    <w:multiLevelType w:val="hybridMultilevel"/>
    <w:tmpl w:val="D5ACD7FE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8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9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6">
    <w:nsid w:val="1FB75E10"/>
    <w:multiLevelType w:val="hybridMultilevel"/>
    <w:tmpl w:val="B75A9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9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29607AC1"/>
    <w:multiLevelType w:val="hybridMultilevel"/>
    <w:tmpl w:val="454AB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A2E5030"/>
    <w:multiLevelType w:val="hybridMultilevel"/>
    <w:tmpl w:val="290626F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2">
    <w:nsid w:val="2A3F6709"/>
    <w:multiLevelType w:val="hybridMultilevel"/>
    <w:tmpl w:val="88C2F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D843ACE"/>
    <w:multiLevelType w:val="hybridMultilevel"/>
    <w:tmpl w:val="876CA622"/>
    <w:lvl w:ilvl="0" w:tplc="040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7">
    <w:nsid w:val="43F53DE9"/>
    <w:multiLevelType w:val="hybridMultilevel"/>
    <w:tmpl w:val="8364065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8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53E7EFE"/>
    <w:multiLevelType w:val="hybridMultilevel"/>
    <w:tmpl w:val="64881CA8"/>
    <w:lvl w:ilvl="0" w:tplc="04090001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8A8610C"/>
    <w:multiLevelType w:val="hybridMultilevel"/>
    <w:tmpl w:val="B72CA59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2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046E70"/>
    <w:multiLevelType w:val="hybridMultilevel"/>
    <w:tmpl w:val="8F82E5D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5">
    <w:nsid w:val="66C02B7D"/>
    <w:multiLevelType w:val="hybridMultilevel"/>
    <w:tmpl w:val="557618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01442E"/>
    <w:multiLevelType w:val="hybridMultilevel"/>
    <w:tmpl w:val="9E0A6976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7">
    <w:nsid w:val="6F7245C2"/>
    <w:multiLevelType w:val="multilevel"/>
    <w:tmpl w:val="6F7245C2"/>
    <w:lvl w:ilvl="0">
      <w:start w:val="1"/>
      <w:numFmt w:val="decimal"/>
      <w:lvlText w:val="%1."/>
      <w:lvlJc w:val="left"/>
      <w:pPr>
        <w:ind w:left="1724" w:hanging="360"/>
      </w:pPr>
    </w:lvl>
    <w:lvl w:ilvl="1">
      <w:start w:val="1"/>
      <w:numFmt w:val="lowerLetter"/>
      <w:lvlText w:val="%2."/>
      <w:lvlJc w:val="left"/>
      <w:pPr>
        <w:ind w:left="2444" w:hanging="360"/>
      </w:pPr>
    </w:lvl>
    <w:lvl w:ilvl="2">
      <w:start w:val="1"/>
      <w:numFmt w:val="lowerRoman"/>
      <w:lvlText w:val="%3."/>
      <w:lvlJc w:val="right"/>
      <w:pPr>
        <w:ind w:left="3164" w:hanging="180"/>
      </w:pPr>
    </w:lvl>
    <w:lvl w:ilvl="3">
      <w:start w:val="1"/>
      <w:numFmt w:val="decimal"/>
      <w:lvlText w:val="%4."/>
      <w:lvlJc w:val="left"/>
      <w:pPr>
        <w:ind w:left="3884" w:hanging="360"/>
      </w:pPr>
    </w:lvl>
    <w:lvl w:ilvl="4">
      <w:start w:val="1"/>
      <w:numFmt w:val="lowerLetter"/>
      <w:lvlText w:val="%5."/>
      <w:lvlJc w:val="left"/>
      <w:pPr>
        <w:ind w:left="4604" w:hanging="360"/>
      </w:pPr>
    </w:lvl>
    <w:lvl w:ilvl="5">
      <w:start w:val="1"/>
      <w:numFmt w:val="lowerRoman"/>
      <w:lvlText w:val="%6."/>
      <w:lvlJc w:val="right"/>
      <w:pPr>
        <w:ind w:left="5324" w:hanging="180"/>
      </w:pPr>
    </w:lvl>
    <w:lvl w:ilvl="6">
      <w:start w:val="1"/>
      <w:numFmt w:val="decimal"/>
      <w:lvlText w:val="%7."/>
      <w:lvlJc w:val="left"/>
      <w:pPr>
        <w:ind w:left="6044" w:hanging="360"/>
      </w:pPr>
    </w:lvl>
    <w:lvl w:ilvl="7">
      <w:start w:val="1"/>
      <w:numFmt w:val="lowerLetter"/>
      <w:lvlText w:val="%8."/>
      <w:lvlJc w:val="left"/>
      <w:pPr>
        <w:ind w:left="6764" w:hanging="360"/>
      </w:pPr>
    </w:lvl>
    <w:lvl w:ilvl="8">
      <w:start w:val="1"/>
      <w:numFmt w:val="lowerRoman"/>
      <w:lvlText w:val="%9."/>
      <w:lvlJc w:val="right"/>
      <w:pPr>
        <w:ind w:left="7484" w:hanging="180"/>
      </w:pPr>
    </w:lvl>
  </w:abstractNum>
  <w:abstractNum w:abstractNumId="38">
    <w:nsid w:val="70361C3D"/>
    <w:multiLevelType w:val="hybridMultilevel"/>
    <w:tmpl w:val="121AD97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F02372F"/>
    <w:multiLevelType w:val="hybridMultilevel"/>
    <w:tmpl w:val="AB78C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0"/>
  </w:num>
  <w:num w:numId="3">
    <w:abstractNumId w:val="24"/>
  </w:num>
  <w:num w:numId="4">
    <w:abstractNumId w:val="30"/>
  </w:num>
  <w:num w:numId="5">
    <w:abstractNumId w:val="1"/>
  </w:num>
  <w:num w:numId="6">
    <w:abstractNumId w:val="14"/>
  </w:num>
  <w:num w:numId="7">
    <w:abstractNumId w:val="39"/>
  </w:num>
  <w:num w:numId="8">
    <w:abstractNumId w:val="3"/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33"/>
  </w:num>
  <w:num w:numId="12">
    <w:abstractNumId w:val="32"/>
  </w:num>
  <w:num w:numId="13">
    <w:abstractNumId w:val="9"/>
  </w:num>
  <w:num w:numId="14">
    <w:abstractNumId w:val="17"/>
  </w:num>
  <w:num w:numId="15">
    <w:abstractNumId w:val="25"/>
  </w:num>
  <w:num w:numId="16">
    <w:abstractNumId w:val="13"/>
  </w:num>
  <w:num w:numId="17">
    <w:abstractNumId w:val="11"/>
  </w:num>
  <w:num w:numId="18">
    <w:abstractNumId w:val="15"/>
  </w:num>
  <w:num w:numId="19">
    <w:abstractNumId w:val="19"/>
  </w:num>
  <w:num w:numId="20">
    <w:abstractNumId w:val="19"/>
  </w:num>
  <w:num w:numId="21">
    <w:abstractNumId w:val="10"/>
  </w:num>
  <w:num w:numId="22">
    <w:abstractNumId w:val="29"/>
  </w:num>
  <w:num w:numId="23">
    <w:abstractNumId w:val="4"/>
  </w:num>
  <w:num w:numId="24">
    <w:abstractNumId w:val="38"/>
  </w:num>
  <w:num w:numId="25">
    <w:abstractNumId w:val="28"/>
  </w:num>
  <w:num w:numId="26">
    <w:abstractNumId w:val="22"/>
  </w:num>
  <w:num w:numId="27">
    <w:abstractNumId w:val="19"/>
  </w:num>
  <w:num w:numId="28">
    <w:abstractNumId w:val="34"/>
  </w:num>
  <w:num w:numId="29">
    <w:abstractNumId w:val="21"/>
  </w:num>
  <w:num w:numId="30">
    <w:abstractNumId w:val="27"/>
  </w:num>
  <w:num w:numId="31">
    <w:abstractNumId w:val="26"/>
  </w:num>
  <w:num w:numId="32">
    <w:abstractNumId w:val="31"/>
  </w:num>
  <w:num w:numId="33">
    <w:abstractNumId w:val="16"/>
  </w:num>
  <w:num w:numId="34">
    <w:abstractNumId w:val="2"/>
  </w:num>
  <w:num w:numId="35">
    <w:abstractNumId w:val="20"/>
  </w:num>
  <w:num w:numId="36">
    <w:abstractNumId w:val="5"/>
  </w:num>
  <w:num w:numId="37">
    <w:abstractNumId w:val="7"/>
  </w:num>
  <w:num w:numId="38">
    <w:abstractNumId w:val="36"/>
  </w:num>
  <w:num w:numId="39">
    <w:abstractNumId w:val="12"/>
  </w:num>
  <w:num w:numId="40">
    <w:abstractNumId w:val="37"/>
  </w:num>
  <w:num w:numId="41">
    <w:abstractNumId w:val="19"/>
  </w:num>
  <w:num w:numId="42">
    <w:abstractNumId w:val="8"/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</w:num>
  <w:num w:numId="45">
    <w:abstractNumId w:val="19"/>
  </w:num>
  <w:num w:numId="46">
    <w:abstractNumId w:val="19"/>
  </w:num>
  <w:num w:numId="47">
    <w:abstractNumId w:val="41"/>
  </w:num>
  <w:num w:numId="48">
    <w:abstractNumId w:val="35"/>
  </w:num>
  <w:num w:numId="49">
    <w:abstractNumId w:val="6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lan (Yuhan) Zhou">
    <w15:presenceInfo w15:providerId="AD" w15:userId="S-1-5-21-191130273-305881739-1540833222-73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070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2A8C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D64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EC1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ABC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0E6E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7A3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1D3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D93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68B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B9B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5492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B05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971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A6B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C1F"/>
    <w:rsid w:val="001F044A"/>
    <w:rsid w:val="001F088E"/>
    <w:rsid w:val="001F0DBB"/>
    <w:rsid w:val="001F0DDD"/>
    <w:rsid w:val="001F1549"/>
    <w:rsid w:val="001F15D9"/>
    <w:rsid w:val="001F17E9"/>
    <w:rsid w:val="001F1B45"/>
    <w:rsid w:val="001F1BE6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C4D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894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07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1BD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7AA"/>
    <w:rsid w:val="00276B3F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3F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12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7374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B3E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884"/>
    <w:rsid w:val="00354939"/>
    <w:rsid w:val="00354E75"/>
    <w:rsid w:val="00355434"/>
    <w:rsid w:val="003558F7"/>
    <w:rsid w:val="00355C1F"/>
    <w:rsid w:val="00355D9E"/>
    <w:rsid w:val="00356091"/>
    <w:rsid w:val="00356474"/>
    <w:rsid w:val="00356566"/>
    <w:rsid w:val="00356B76"/>
    <w:rsid w:val="00356E4B"/>
    <w:rsid w:val="00357396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0A2A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48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1EE1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20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6F4"/>
    <w:rsid w:val="003F4419"/>
    <w:rsid w:val="003F45F2"/>
    <w:rsid w:val="003F4722"/>
    <w:rsid w:val="003F4C4C"/>
    <w:rsid w:val="003F504E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6FC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1C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4A7"/>
    <w:rsid w:val="004418F1"/>
    <w:rsid w:val="0044194F"/>
    <w:rsid w:val="00441BD3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4E4E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88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9AD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5F24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878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5A1"/>
    <w:rsid w:val="0048661C"/>
    <w:rsid w:val="0048683A"/>
    <w:rsid w:val="00486C48"/>
    <w:rsid w:val="00486D90"/>
    <w:rsid w:val="00487457"/>
    <w:rsid w:val="00487720"/>
    <w:rsid w:val="00487CF5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929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8BF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966"/>
    <w:rsid w:val="004C7C87"/>
    <w:rsid w:val="004D1329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7D7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80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3C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354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6DD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7FC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492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650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63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2FC9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081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D23"/>
    <w:rsid w:val="00625EB7"/>
    <w:rsid w:val="00625FE8"/>
    <w:rsid w:val="00626284"/>
    <w:rsid w:val="0062684F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52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16C"/>
    <w:rsid w:val="0063423C"/>
    <w:rsid w:val="006344E0"/>
    <w:rsid w:val="00634621"/>
    <w:rsid w:val="00634A8B"/>
    <w:rsid w:val="00634C8C"/>
    <w:rsid w:val="00634E19"/>
    <w:rsid w:val="0063509B"/>
    <w:rsid w:val="00635A97"/>
    <w:rsid w:val="00635DF9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17D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0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1E8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1"/>
    <w:rsid w:val="007217C7"/>
    <w:rsid w:val="007217D2"/>
    <w:rsid w:val="0072186F"/>
    <w:rsid w:val="007218D8"/>
    <w:rsid w:val="007219ED"/>
    <w:rsid w:val="00721B5A"/>
    <w:rsid w:val="00721E0E"/>
    <w:rsid w:val="00721F94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DD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347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354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C34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92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B9D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A54"/>
    <w:rsid w:val="007F0CBE"/>
    <w:rsid w:val="007F0FD0"/>
    <w:rsid w:val="007F0FEF"/>
    <w:rsid w:val="007F1263"/>
    <w:rsid w:val="007F131D"/>
    <w:rsid w:val="007F13DC"/>
    <w:rsid w:val="007F1622"/>
    <w:rsid w:val="007F17BE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A85"/>
    <w:rsid w:val="00800B03"/>
    <w:rsid w:val="00801AA0"/>
    <w:rsid w:val="00801AB7"/>
    <w:rsid w:val="00801AE3"/>
    <w:rsid w:val="008021F0"/>
    <w:rsid w:val="008026CF"/>
    <w:rsid w:val="008028DD"/>
    <w:rsid w:val="00802CB5"/>
    <w:rsid w:val="00802F7A"/>
    <w:rsid w:val="008032F0"/>
    <w:rsid w:val="00803421"/>
    <w:rsid w:val="008035F9"/>
    <w:rsid w:val="00803984"/>
    <w:rsid w:val="00803B55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580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0F9"/>
    <w:rsid w:val="00841142"/>
    <w:rsid w:val="008412E0"/>
    <w:rsid w:val="00841301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49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852"/>
    <w:rsid w:val="008979CB"/>
    <w:rsid w:val="008A05DE"/>
    <w:rsid w:val="008A06DC"/>
    <w:rsid w:val="008A0794"/>
    <w:rsid w:val="008A09F4"/>
    <w:rsid w:val="008A0A02"/>
    <w:rsid w:val="008A0B2D"/>
    <w:rsid w:val="008A0DF6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9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16B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26"/>
    <w:rsid w:val="008B5296"/>
    <w:rsid w:val="008B5498"/>
    <w:rsid w:val="008B565D"/>
    <w:rsid w:val="008B5738"/>
    <w:rsid w:val="008B573E"/>
    <w:rsid w:val="008B5A39"/>
    <w:rsid w:val="008B5C15"/>
    <w:rsid w:val="008B5F6A"/>
    <w:rsid w:val="008B60B2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D7E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1DF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6A3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0B1D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787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B8C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3F20"/>
    <w:rsid w:val="0099436F"/>
    <w:rsid w:val="0099439A"/>
    <w:rsid w:val="00994603"/>
    <w:rsid w:val="009958FE"/>
    <w:rsid w:val="009959BE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F8D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0C29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32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3D4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F6"/>
    <w:rsid w:val="00A7115F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2B9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2BB"/>
    <w:rsid w:val="00B02EB8"/>
    <w:rsid w:val="00B02F49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84A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797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A99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1A3"/>
    <w:rsid w:val="00B53483"/>
    <w:rsid w:val="00B53E60"/>
    <w:rsid w:val="00B54996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6D5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ABB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DDC"/>
    <w:rsid w:val="00B67F74"/>
    <w:rsid w:val="00B7050C"/>
    <w:rsid w:val="00B70945"/>
    <w:rsid w:val="00B709DB"/>
    <w:rsid w:val="00B709F3"/>
    <w:rsid w:val="00B70B87"/>
    <w:rsid w:val="00B70C25"/>
    <w:rsid w:val="00B70D70"/>
    <w:rsid w:val="00B70DA1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5F82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2FEF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27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5C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9CD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8FE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84"/>
    <w:rsid w:val="00BB53F9"/>
    <w:rsid w:val="00BB5821"/>
    <w:rsid w:val="00BB5CBC"/>
    <w:rsid w:val="00BB65AF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4D2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4F9A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175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3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BED"/>
    <w:rsid w:val="00C26C5F"/>
    <w:rsid w:val="00C26D43"/>
    <w:rsid w:val="00C26E48"/>
    <w:rsid w:val="00C26F49"/>
    <w:rsid w:val="00C274A0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A0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1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5A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87F8E"/>
    <w:rsid w:val="00C900E9"/>
    <w:rsid w:val="00C90172"/>
    <w:rsid w:val="00C902C9"/>
    <w:rsid w:val="00C909CD"/>
    <w:rsid w:val="00C90C35"/>
    <w:rsid w:val="00C9108A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577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3A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6B0E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1CAF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5D1"/>
    <w:rsid w:val="00D7586D"/>
    <w:rsid w:val="00D75E4A"/>
    <w:rsid w:val="00D760C1"/>
    <w:rsid w:val="00D7614A"/>
    <w:rsid w:val="00D76DA7"/>
    <w:rsid w:val="00D76EB6"/>
    <w:rsid w:val="00D76F50"/>
    <w:rsid w:val="00D77153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4A3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1A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7C7"/>
    <w:rsid w:val="00DD7989"/>
    <w:rsid w:val="00DE04D2"/>
    <w:rsid w:val="00DE085E"/>
    <w:rsid w:val="00DE08AA"/>
    <w:rsid w:val="00DE0BE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20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612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57F71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A78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B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D13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0D68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4DE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3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D6E"/>
    <w:rsid w:val="00F21F8F"/>
    <w:rsid w:val="00F22428"/>
    <w:rsid w:val="00F226BD"/>
    <w:rsid w:val="00F227FA"/>
    <w:rsid w:val="00F227FF"/>
    <w:rsid w:val="00F22926"/>
    <w:rsid w:val="00F229D8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ACA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C11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3F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401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5F02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出段落,목록 단락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出段落,목록 단락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1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F75C9-6470-4402-A5BE-2A74C045D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MarkXiong</cp:lastModifiedBy>
  <cp:revision>5</cp:revision>
  <dcterms:created xsi:type="dcterms:W3CDTF">2021-11-05T02:16:00Z</dcterms:created>
  <dcterms:modified xsi:type="dcterms:W3CDTF">2021-11-05T02:34:00Z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